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590" w:type="dxa"/>
        <w:tblInd w:w="-342" w:type="dxa"/>
        <w:tblLayout w:type="fixed"/>
        <w:tblLook w:val="04A0" w:firstRow="1" w:lastRow="0" w:firstColumn="1" w:lastColumn="0" w:noHBand="0" w:noVBand="1"/>
      </w:tblPr>
      <w:tblGrid>
        <w:gridCol w:w="2970"/>
        <w:gridCol w:w="2880"/>
        <w:gridCol w:w="2430"/>
        <w:gridCol w:w="2700"/>
        <w:gridCol w:w="2610"/>
      </w:tblGrid>
      <w:tr w:rsidR="004E3906" w:rsidTr="00F54488">
        <w:tc>
          <w:tcPr>
            <w:tcW w:w="2970" w:type="dxa"/>
          </w:tcPr>
          <w:p w:rsidR="00920B95" w:rsidRPr="00322F9F" w:rsidRDefault="00920B95">
            <w:pPr>
              <w:rPr>
                <w:b/>
                <w:sz w:val="20"/>
                <w:szCs w:val="20"/>
                <w:u w:val="single"/>
              </w:rPr>
            </w:pPr>
            <w:r w:rsidRPr="00322F9F">
              <w:rPr>
                <w:b/>
                <w:sz w:val="20"/>
                <w:szCs w:val="20"/>
                <w:u w:val="single"/>
              </w:rPr>
              <w:t>Career Research Questions:</w:t>
            </w:r>
          </w:p>
        </w:tc>
        <w:tc>
          <w:tcPr>
            <w:tcW w:w="2880" w:type="dxa"/>
          </w:tcPr>
          <w:p w:rsidR="00920B95" w:rsidRPr="009802CE" w:rsidRDefault="009802CE">
            <w:pPr>
              <w:rPr>
                <w:b/>
                <w:sz w:val="20"/>
                <w:szCs w:val="20"/>
              </w:rPr>
            </w:pPr>
            <w:r w:rsidRPr="009802CE">
              <w:rPr>
                <w:b/>
                <w:sz w:val="20"/>
                <w:szCs w:val="20"/>
              </w:rPr>
              <w:t>Hairdressers, Hairstylists, and Cosmetologists</w:t>
            </w:r>
          </w:p>
        </w:tc>
        <w:tc>
          <w:tcPr>
            <w:tcW w:w="2430" w:type="dxa"/>
          </w:tcPr>
          <w:p w:rsidR="00920B95" w:rsidRPr="009802CE" w:rsidRDefault="009802CE">
            <w:pPr>
              <w:rPr>
                <w:b/>
                <w:sz w:val="20"/>
                <w:szCs w:val="20"/>
              </w:rPr>
            </w:pPr>
            <w:r>
              <w:rPr>
                <w:b/>
                <w:sz w:val="20"/>
                <w:szCs w:val="20"/>
              </w:rPr>
              <w:t>Fashion Designers</w:t>
            </w:r>
          </w:p>
        </w:tc>
        <w:tc>
          <w:tcPr>
            <w:tcW w:w="2700" w:type="dxa"/>
          </w:tcPr>
          <w:p w:rsidR="00920B95" w:rsidRPr="009802CE" w:rsidRDefault="009802CE">
            <w:pPr>
              <w:rPr>
                <w:b/>
                <w:sz w:val="20"/>
                <w:szCs w:val="20"/>
              </w:rPr>
            </w:pPr>
            <w:r>
              <w:rPr>
                <w:b/>
                <w:sz w:val="20"/>
                <w:szCs w:val="20"/>
              </w:rPr>
              <w:t>Interior Designers</w:t>
            </w:r>
          </w:p>
        </w:tc>
        <w:tc>
          <w:tcPr>
            <w:tcW w:w="2610" w:type="dxa"/>
          </w:tcPr>
          <w:p w:rsidR="00920B95" w:rsidRPr="009802CE" w:rsidRDefault="009802CE">
            <w:pPr>
              <w:rPr>
                <w:b/>
                <w:sz w:val="20"/>
                <w:szCs w:val="20"/>
              </w:rPr>
            </w:pPr>
            <w:r>
              <w:rPr>
                <w:b/>
                <w:sz w:val="20"/>
                <w:szCs w:val="20"/>
              </w:rPr>
              <w:t>Editors</w:t>
            </w:r>
          </w:p>
        </w:tc>
      </w:tr>
      <w:tr w:rsidR="004E3906" w:rsidTr="00F54488">
        <w:tc>
          <w:tcPr>
            <w:tcW w:w="2970" w:type="dxa"/>
          </w:tcPr>
          <w:p w:rsidR="00920B95" w:rsidRPr="00322F9F" w:rsidRDefault="00920B95">
            <w:pPr>
              <w:rPr>
                <w:sz w:val="20"/>
                <w:szCs w:val="20"/>
              </w:rPr>
            </w:pPr>
            <w:r w:rsidRPr="00322F9F">
              <w:rPr>
                <w:sz w:val="20"/>
                <w:szCs w:val="20"/>
              </w:rPr>
              <w:t>HR1. Occupation Definition</w:t>
            </w:r>
          </w:p>
        </w:tc>
        <w:tc>
          <w:tcPr>
            <w:tcW w:w="2880" w:type="dxa"/>
          </w:tcPr>
          <w:p w:rsidR="00920B95" w:rsidRPr="009802CE" w:rsidRDefault="009802CE">
            <w:pPr>
              <w:rPr>
                <w:sz w:val="20"/>
                <w:szCs w:val="20"/>
              </w:rPr>
            </w:pPr>
            <w:r w:rsidRPr="009802CE">
              <w:rPr>
                <w:sz w:val="20"/>
                <w:szCs w:val="20"/>
              </w:rPr>
              <w:t>Provide beauty services, such as shampooing, cutting, coloring, and styling hair, and massaging and treating scalp. May apply makeup, dress wigs, perform hair removal, and provide nail and skin care services.</w:t>
            </w:r>
          </w:p>
        </w:tc>
        <w:tc>
          <w:tcPr>
            <w:tcW w:w="2430" w:type="dxa"/>
          </w:tcPr>
          <w:p w:rsidR="00920B95" w:rsidRPr="0032566B" w:rsidRDefault="0032566B">
            <w:pPr>
              <w:rPr>
                <w:sz w:val="20"/>
                <w:szCs w:val="20"/>
              </w:rPr>
            </w:pPr>
            <w:r w:rsidRPr="0032566B">
              <w:rPr>
                <w:sz w:val="20"/>
                <w:szCs w:val="20"/>
              </w:rPr>
              <w:t>Design clothing and accessories. Create original designs or adapt fashion trends</w:t>
            </w:r>
          </w:p>
        </w:tc>
        <w:tc>
          <w:tcPr>
            <w:tcW w:w="2700" w:type="dxa"/>
          </w:tcPr>
          <w:p w:rsidR="00920B95" w:rsidRPr="00C47E3B" w:rsidRDefault="00C47E3B">
            <w:pPr>
              <w:rPr>
                <w:sz w:val="20"/>
                <w:szCs w:val="20"/>
              </w:rPr>
            </w:pPr>
            <w:r>
              <w:rPr>
                <w:sz w:val="20"/>
                <w:szCs w:val="20"/>
              </w:rPr>
              <w:t>Plan</w:t>
            </w:r>
            <w:r w:rsidRPr="00C47E3B">
              <w:rPr>
                <w:sz w:val="20"/>
                <w:szCs w:val="20"/>
              </w:rPr>
              <w:t>, design, and furnish interiors</w:t>
            </w:r>
            <w:r>
              <w:rPr>
                <w:sz w:val="20"/>
                <w:szCs w:val="20"/>
              </w:rPr>
              <w:t xml:space="preserve"> of residential, commercial, or industrial buildings.  Formulate design which practical, aesthetic, and conducive to intended purposes, such as raising productivity, selling merchandise, or improving life style.  May specialize in a particular field, style, or phase of interior design.  </w:t>
            </w:r>
          </w:p>
        </w:tc>
        <w:tc>
          <w:tcPr>
            <w:tcW w:w="2610" w:type="dxa"/>
          </w:tcPr>
          <w:p w:rsidR="00920B95" w:rsidRPr="0067013C" w:rsidRDefault="0067013C">
            <w:pPr>
              <w:rPr>
                <w:sz w:val="20"/>
                <w:szCs w:val="20"/>
              </w:rPr>
            </w:pPr>
            <w:r>
              <w:rPr>
                <w:sz w:val="20"/>
                <w:szCs w:val="20"/>
              </w:rPr>
              <w:t xml:space="preserve">Plan, coordinate, or edit content of material for publication.  May review proposals and drafts for possible publication.  Includes technical editors.  </w:t>
            </w:r>
          </w:p>
        </w:tc>
      </w:tr>
      <w:tr w:rsidR="004E3906" w:rsidTr="00F54488">
        <w:tc>
          <w:tcPr>
            <w:tcW w:w="2970" w:type="dxa"/>
          </w:tcPr>
          <w:p w:rsidR="00920B95" w:rsidRPr="00322F9F" w:rsidRDefault="00920B95">
            <w:pPr>
              <w:rPr>
                <w:sz w:val="20"/>
                <w:szCs w:val="20"/>
              </w:rPr>
            </w:pPr>
            <w:r>
              <w:rPr>
                <w:sz w:val="20"/>
                <w:szCs w:val="20"/>
              </w:rPr>
              <w:t>HR2. Related Occupations</w:t>
            </w:r>
          </w:p>
        </w:tc>
        <w:tc>
          <w:tcPr>
            <w:tcW w:w="2880" w:type="dxa"/>
          </w:tcPr>
          <w:p w:rsidR="00920B95" w:rsidRPr="009802CE" w:rsidRDefault="009802CE" w:rsidP="009802CE">
            <w:pPr>
              <w:rPr>
                <w:sz w:val="20"/>
                <w:szCs w:val="20"/>
              </w:rPr>
            </w:pPr>
            <w:r>
              <w:rPr>
                <w:sz w:val="20"/>
                <w:szCs w:val="20"/>
              </w:rPr>
              <w:t xml:space="preserve">Barbers, Bartenders, Cashiers, Floral Designers, </w:t>
            </w:r>
            <w:r w:rsidRPr="009802CE">
              <w:rPr>
                <w:sz w:val="20"/>
                <w:szCs w:val="20"/>
              </w:rPr>
              <w:t>Foo</w:t>
            </w:r>
            <w:r>
              <w:rPr>
                <w:sz w:val="20"/>
                <w:szCs w:val="20"/>
              </w:rPr>
              <w:t xml:space="preserve">d Preparation Workers, </w:t>
            </w:r>
            <w:r w:rsidRPr="009802CE">
              <w:rPr>
                <w:sz w:val="20"/>
                <w:szCs w:val="20"/>
              </w:rPr>
              <w:t>Locker Room, Coatroom, and Dressing Room Attendants</w:t>
            </w:r>
          </w:p>
        </w:tc>
        <w:tc>
          <w:tcPr>
            <w:tcW w:w="2430" w:type="dxa"/>
          </w:tcPr>
          <w:p w:rsidR="00920B95" w:rsidRPr="000C7DBD" w:rsidRDefault="000C7DBD" w:rsidP="000C7DBD">
            <w:pPr>
              <w:rPr>
                <w:sz w:val="20"/>
                <w:szCs w:val="20"/>
              </w:rPr>
            </w:pPr>
            <w:r w:rsidRPr="000C7DBD">
              <w:rPr>
                <w:sz w:val="20"/>
                <w:szCs w:val="20"/>
              </w:rPr>
              <w:t>Architectural Drafters, Art Directors, Commercial and Industrial Designers, Costume Attendants, Fabric and Apparel Patternmakers, Floral Designers, Interior Designers, Landscape Architects, Set and Exhibit Designers</w:t>
            </w:r>
          </w:p>
        </w:tc>
        <w:tc>
          <w:tcPr>
            <w:tcW w:w="2700" w:type="dxa"/>
          </w:tcPr>
          <w:p w:rsidR="00920B95" w:rsidRPr="00C47E3B" w:rsidRDefault="00C47E3B">
            <w:pPr>
              <w:rPr>
                <w:sz w:val="20"/>
                <w:szCs w:val="20"/>
              </w:rPr>
            </w:pPr>
            <w:r w:rsidRPr="00C47E3B">
              <w:rPr>
                <w:sz w:val="20"/>
                <w:szCs w:val="20"/>
              </w:rPr>
              <w:t xml:space="preserve">Art Directors, </w:t>
            </w:r>
            <w:r>
              <w:rPr>
                <w:sz w:val="20"/>
                <w:szCs w:val="20"/>
              </w:rPr>
              <w:t>Civil Drafters, Commercial and Industrial Designers, Costume Attendants, Landscape Architects, Set and Exhibit Designers, Tailors, Dressmakers, and Custom Sewers</w:t>
            </w:r>
          </w:p>
        </w:tc>
        <w:tc>
          <w:tcPr>
            <w:tcW w:w="2610" w:type="dxa"/>
          </w:tcPr>
          <w:p w:rsidR="00920B95" w:rsidRPr="0067013C" w:rsidRDefault="0067013C">
            <w:pPr>
              <w:rPr>
                <w:sz w:val="20"/>
                <w:szCs w:val="20"/>
              </w:rPr>
            </w:pPr>
            <w:r>
              <w:rPr>
                <w:sz w:val="20"/>
                <w:szCs w:val="20"/>
              </w:rPr>
              <w:t>Broadcast News Analyst, Poets, Lyricists and Creative Writers, Radio and Television Announcers, Reporters and Correspondents, Technical Writers</w:t>
            </w:r>
          </w:p>
        </w:tc>
      </w:tr>
      <w:tr w:rsidR="004E3906" w:rsidTr="00F54488">
        <w:tc>
          <w:tcPr>
            <w:tcW w:w="2970" w:type="dxa"/>
          </w:tcPr>
          <w:p w:rsidR="00920B95" w:rsidRPr="00322F9F" w:rsidRDefault="00920B95">
            <w:pPr>
              <w:rPr>
                <w:sz w:val="20"/>
                <w:szCs w:val="20"/>
              </w:rPr>
            </w:pPr>
            <w:r>
              <w:rPr>
                <w:sz w:val="20"/>
                <w:szCs w:val="20"/>
              </w:rPr>
              <w:t>HR3. Compatible Personality Type(s) (based on the 6)</w:t>
            </w:r>
          </w:p>
        </w:tc>
        <w:tc>
          <w:tcPr>
            <w:tcW w:w="2880" w:type="dxa"/>
          </w:tcPr>
          <w:p w:rsidR="00920B95" w:rsidRPr="009802CE" w:rsidRDefault="009802CE">
            <w:pPr>
              <w:rPr>
                <w:sz w:val="20"/>
                <w:szCs w:val="20"/>
              </w:rPr>
            </w:pPr>
            <w:r>
              <w:rPr>
                <w:sz w:val="20"/>
                <w:szCs w:val="20"/>
              </w:rPr>
              <w:t>Artistic, Enterprising, and Social</w:t>
            </w:r>
          </w:p>
        </w:tc>
        <w:tc>
          <w:tcPr>
            <w:tcW w:w="2430" w:type="dxa"/>
          </w:tcPr>
          <w:p w:rsidR="00920B95" w:rsidRPr="000C7DBD" w:rsidRDefault="000C7DBD">
            <w:pPr>
              <w:rPr>
                <w:sz w:val="20"/>
                <w:szCs w:val="20"/>
              </w:rPr>
            </w:pPr>
            <w:r>
              <w:rPr>
                <w:sz w:val="20"/>
                <w:szCs w:val="20"/>
              </w:rPr>
              <w:t>Artistic, Enterprising, Realistic</w:t>
            </w:r>
          </w:p>
        </w:tc>
        <w:tc>
          <w:tcPr>
            <w:tcW w:w="2700" w:type="dxa"/>
          </w:tcPr>
          <w:p w:rsidR="00920B95" w:rsidRPr="00C47E3B" w:rsidRDefault="00C47E3B">
            <w:pPr>
              <w:rPr>
                <w:sz w:val="20"/>
                <w:szCs w:val="20"/>
              </w:rPr>
            </w:pPr>
            <w:r w:rsidRPr="00C47E3B">
              <w:rPr>
                <w:sz w:val="20"/>
                <w:szCs w:val="20"/>
              </w:rPr>
              <w:t>Artistic, Enterprising, Social</w:t>
            </w:r>
          </w:p>
        </w:tc>
        <w:tc>
          <w:tcPr>
            <w:tcW w:w="2610" w:type="dxa"/>
          </w:tcPr>
          <w:p w:rsidR="00920B95" w:rsidRPr="0067013C" w:rsidRDefault="0067013C">
            <w:pPr>
              <w:rPr>
                <w:sz w:val="20"/>
                <w:szCs w:val="20"/>
              </w:rPr>
            </w:pPr>
            <w:r w:rsidRPr="0067013C">
              <w:rPr>
                <w:sz w:val="20"/>
                <w:szCs w:val="20"/>
              </w:rPr>
              <w:t>Artistic, Enterprising, Conventional</w:t>
            </w:r>
          </w:p>
        </w:tc>
      </w:tr>
      <w:tr w:rsidR="004E3906" w:rsidTr="00F54488">
        <w:tc>
          <w:tcPr>
            <w:tcW w:w="2970" w:type="dxa"/>
          </w:tcPr>
          <w:p w:rsidR="00920B95" w:rsidRPr="00322F9F" w:rsidRDefault="00920B95">
            <w:pPr>
              <w:rPr>
                <w:sz w:val="20"/>
                <w:szCs w:val="20"/>
              </w:rPr>
            </w:pPr>
            <w:r>
              <w:rPr>
                <w:sz w:val="20"/>
                <w:szCs w:val="20"/>
              </w:rPr>
              <w:t>HR4. Education/Training/Qualifications required</w:t>
            </w:r>
          </w:p>
        </w:tc>
        <w:tc>
          <w:tcPr>
            <w:tcW w:w="2880" w:type="dxa"/>
          </w:tcPr>
          <w:p w:rsidR="00920B95" w:rsidRPr="004E3906" w:rsidRDefault="004E3906">
            <w:pPr>
              <w:rPr>
                <w:sz w:val="20"/>
                <w:szCs w:val="20"/>
              </w:rPr>
            </w:pPr>
            <w:r>
              <w:rPr>
                <w:sz w:val="20"/>
                <w:szCs w:val="20"/>
              </w:rPr>
              <w:t>Active Listening, Service Orientation, Critical Thinking, Speaking, Social Perceptiveness, Arm-Hand Steadiness, Manual Dexterity, Finger Dexterity, Oral Comprehension, Originality</w:t>
            </w:r>
          </w:p>
        </w:tc>
        <w:tc>
          <w:tcPr>
            <w:tcW w:w="2430" w:type="dxa"/>
          </w:tcPr>
          <w:p w:rsidR="00920B95" w:rsidRPr="000C7DBD" w:rsidRDefault="000C7DBD">
            <w:pPr>
              <w:rPr>
                <w:sz w:val="20"/>
                <w:szCs w:val="20"/>
              </w:rPr>
            </w:pPr>
            <w:r>
              <w:rPr>
                <w:sz w:val="20"/>
                <w:szCs w:val="20"/>
              </w:rPr>
              <w:t>Active Listening, Critical Thinking, Social Perceptiveness, Coordination, Speaking</w:t>
            </w:r>
          </w:p>
        </w:tc>
        <w:tc>
          <w:tcPr>
            <w:tcW w:w="2700" w:type="dxa"/>
          </w:tcPr>
          <w:p w:rsidR="00920B95" w:rsidRPr="00C47E3B" w:rsidRDefault="00C47E3B">
            <w:pPr>
              <w:rPr>
                <w:sz w:val="20"/>
                <w:szCs w:val="20"/>
              </w:rPr>
            </w:pPr>
            <w:r w:rsidRPr="00C47E3B">
              <w:rPr>
                <w:sz w:val="20"/>
                <w:szCs w:val="20"/>
              </w:rPr>
              <w:t>Active Listening,</w:t>
            </w:r>
            <w:r>
              <w:rPr>
                <w:sz w:val="20"/>
                <w:szCs w:val="20"/>
              </w:rPr>
              <w:t xml:space="preserve"> speaking, Reading Comprehension, Service Orientation, Social Perceptiveness</w:t>
            </w:r>
          </w:p>
        </w:tc>
        <w:tc>
          <w:tcPr>
            <w:tcW w:w="2610" w:type="dxa"/>
          </w:tcPr>
          <w:p w:rsidR="00920B95" w:rsidRPr="0067013C" w:rsidRDefault="0067013C">
            <w:pPr>
              <w:rPr>
                <w:sz w:val="20"/>
                <w:szCs w:val="20"/>
              </w:rPr>
            </w:pPr>
            <w:r>
              <w:rPr>
                <w:sz w:val="20"/>
                <w:szCs w:val="20"/>
              </w:rPr>
              <w:t>Reading Comprehension, Writing, Active Listening, Quality Control Analysis, Critical Thinking</w:t>
            </w:r>
          </w:p>
        </w:tc>
      </w:tr>
      <w:tr w:rsidR="004E3906" w:rsidTr="00F54488">
        <w:tc>
          <w:tcPr>
            <w:tcW w:w="2970" w:type="dxa"/>
          </w:tcPr>
          <w:p w:rsidR="00920B95" w:rsidRPr="00920B95" w:rsidRDefault="00920B95">
            <w:pPr>
              <w:rPr>
                <w:sz w:val="20"/>
                <w:szCs w:val="20"/>
              </w:rPr>
            </w:pPr>
            <w:r>
              <w:rPr>
                <w:sz w:val="20"/>
                <w:szCs w:val="20"/>
              </w:rPr>
              <w:t>HR5. Knowledge/Technology &amp; Other Skills Needed</w:t>
            </w:r>
          </w:p>
        </w:tc>
        <w:tc>
          <w:tcPr>
            <w:tcW w:w="2880" w:type="dxa"/>
          </w:tcPr>
          <w:p w:rsidR="00920B95" w:rsidRDefault="009802CE" w:rsidP="009802CE">
            <w:r>
              <w:rPr>
                <w:sz w:val="20"/>
                <w:szCs w:val="20"/>
              </w:rPr>
              <w:t>Customer and Personal Services, English language, Chemistry, Administration and Management, Education and Training</w:t>
            </w:r>
            <w:r>
              <w:t xml:space="preserve"> </w:t>
            </w:r>
          </w:p>
        </w:tc>
        <w:tc>
          <w:tcPr>
            <w:tcW w:w="2430" w:type="dxa"/>
          </w:tcPr>
          <w:p w:rsidR="00920B95" w:rsidRPr="000C7DBD" w:rsidRDefault="000C7DBD">
            <w:pPr>
              <w:rPr>
                <w:sz w:val="20"/>
                <w:szCs w:val="20"/>
              </w:rPr>
            </w:pPr>
            <w:r>
              <w:rPr>
                <w:sz w:val="20"/>
                <w:szCs w:val="20"/>
              </w:rPr>
              <w:t>Design, English Language, Production and Processing, Administration and Management, Sales and Marketing</w:t>
            </w:r>
          </w:p>
        </w:tc>
        <w:tc>
          <w:tcPr>
            <w:tcW w:w="2700" w:type="dxa"/>
          </w:tcPr>
          <w:p w:rsidR="00920B95" w:rsidRPr="00C47E3B" w:rsidRDefault="00C47E3B">
            <w:pPr>
              <w:rPr>
                <w:sz w:val="20"/>
                <w:szCs w:val="20"/>
              </w:rPr>
            </w:pPr>
            <w:r w:rsidRPr="00C47E3B">
              <w:rPr>
                <w:sz w:val="20"/>
                <w:szCs w:val="20"/>
              </w:rPr>
              <w:t xml:space="preserve">Design, Customer </w:t>
            </w:r>
            <w:r>
              <w:rPr>
                <w:sz w:val="20"/>
                <w:szCs w:val="20"/>
              </w:rPr>
              <w:t xml:space="preserve">and Personal Service, Building and Construction, English Language, Administration and Management </w:t>
            </w:r>
          </w:p>
        </w:tc>
        <w:tc>
          <w:tcPr>
            <w:tcW w:w="2610" w:type="dxa"/>
          </w:tcPr>
          <w:p w:rsidR="00920B95" w:rsidRPr="0067013C" w:rsidRDefault="0067013C">
            <w:pPr>
              <w:rPr>
                <w:sz w:val="20"/>
                <w:szCs w:val="20"/>
              </w:rPr>
            </w:pPr>
            <w:r w:rsidRPr="0067013C">
              <w:rPr>
                <w:sz w:val="20"/>
                <w:szCs w:val="20"/>
              </w:rPr>
              <w:t>English Language, Communications and Media, Computers</w:t>
            </w:r>
            <w:r>
              <w:rPr>
                <w:sz w:val="20"/>
                <w:szCs w:val="20"/>
              </w:rPr>
              <w:t xml:space="preserve"> and Electronics, Clerical, Education and Training </w:t>
            </w:r>
          </w:p>
        </w:tc>
      </w:tr>
      <w:tr w:rsidR="004E3906" w:rsidTr="00F54488">
        <w:tc>
          <w:tcPr>
            <w:tcW w:w="2970" w:type="dxa"/>
          </w:tcPr>
          <w:p w:rsidR="00920B95" w:rsidRPr="00920B95" w:rsidRDefault="00920B95">
            <w:pPr>
              <w:rPr>
                <w:sz w:val="20"/>
                <w:szCs w:val="20"/>
              </w:rPr>
            </w:pPr>
            <w:r>
              <w:rPr>
                <w:sz w:val="20"/>
                <w:szCs w:val="20"/>
              </w:rPr>
              <w:t xml:space="preserve">RC1. Entry Level Average Salary Overall in MA </w:t>
            </w:r>
          </w:p>
        </w:tc>
        <w:tc>
          <w:tcPr>
            <w:tcW w:w="2880" w:type="dxa"/>
          </w:tcPr>
          <w:p w:rsidR="00920B95" w:rsidRDefault="004E3906">
            <w:r>
              <w:t>$29,980</w:t>
            </w:r>
          </w:p>
        </w:tc>
        <w:tc>
          <w:tcPr>
            <w:tcW w:w="2430" w:type="dxa"/>
          </w:tcPr>
          <w:p w:rsidR="00920B95" w:rsidRPr="000C7DBD" w:rsidRDefault="000C7DBD">
            <w:pPr>
              <w:rPr>
                <w:sz w:val="20"/>
                <w:szCs w:val="20"/>
              </w:rPr>
            </w:pPr>
            <w:r>
              <w:rPr>
                <w:sz w:val="20"/>
                <w:szCs w:val="20"/>
              </w:rPr>
              <w:t>$55,240</w:t>
            </w:r>
          </w:p>
        </w:tc>
        <w:tc>
          <w:tcPr>
            <w:tcW w:w="2700" w:type="dxa"/>
          </w:tcPr>
          <w:p w:rsidR="00920B95" w:rsidRDefault="00C47E3B">
            <w:r>
              <w:t>$57,330</w:t>
            </w:r>
          </w:p>
        </w:tc>
        <w:tc>
          <w:tcPr>
            <w:tcW w:w="2610" w:type="dxa"/>
          </w:tcPr>
          <w:p w:rsidR="00920B95" w:rsidRDefault="0067013C">
            <w:r>
              <w:t>$62,830</w:t>
            </w:r>
          </w:p>
        </w:tc>
      </w:tr>
      <w:tr w:rsidR="004E3906" w:rsidTr="00F54488">
        <w:tc>
          <w:tcPr>
            <w:tcW w:w="2970" w:type="dxa"/>
          </w:tcPr>
          <w:p w:rsidR="00920B95" w:rsidRPr="00920B95" w:rsidRDefault="00920B95">
            <w:pPr>
              <w:rPr>
                <w:sz w:val="20"/>
                <w:szCs w:val="20"/>
              </w:rPr>
            </w:pPr>
            <w:r w:rsidRPr="00920B95">
              <w:rPr>
                <w:sz w:val="20"/>
                <w:szCs w:val="20"/>
              </w:rPr>
              <w:t>RC2. 10 yr. Projected Job Growth</w:t>
            </w:r>
          </w:p>
        </w:tc>
        <w:tc>
          <w:tcPr>
            <w:tcW w:w="2880" w:type="dxa"/>
          </w:tcPr>
          <w:p w:rsidR="00920B95" w:rsidRDefault="0067013C">
            <w:r>
              <w:t>16%</w:t>
            </w:r>
          </w:p>
        </w:tc>
        <w:tc>
          <w:tcPr>
            <w:tcW w:w="2430" w:type="dxa"/>
          </w:tcPr>
          <w:p w:rsidR="0067013C" w:rsidRDefault="0067013C">
            <w:r>
              <w:t>0%</w:t>
            </w:r>
          </w:p>
          <w:p w:rsidR="0067013C" w:rsidRDefault="0067013C"/>
        </w:tc>
        <w:tc>
          <w:tcPr>
            <w:tcW w:w="2700" w:type="dxa"/>
          </w:tcPr>
          <w:p w:rsidR="00920B95" w:rsidRDefault="0067013C">
            <w:r>
              <w:t>19%</w:t>
            </w:r>
          </w:p>
        </w:tc>
        <w:tc>
          <w:tcPr>
            <w:tcW w:w="2610" w:type="dxa"/>
          </w:tcPr>
          <w:p w:rsidR="00920B95" w:rsidRDefault="0067013C">
            <w:r>
              <w:t>1%</w:t>
            </w:r>
          </w:p>
        </w:tc>
      </w:tr>
      <w:tr w:rsidR="004E3906" w:rsidTr="00F54488">
        <w:tc>
          <w:tcPr>
            <w:tcW w:w="2970" w:type="dxa"/>
          </w:tcPr>
          <w:p w:rsidR="00920B95" w:rsidRPr="00920B95" w:rsidRDefault="00920B95">
            <w:pPr>
              <w:rPr>
                <w:sz w:val="20"/>
                <w:szCs w:val="20"/>
              </w:rPr>
            </w:pPr>
            <w:r w:rsidRPr="00920B95">
              <w:rPr>
                <w:sz w:val="20"/>
                <w:szCs w:val="20"/>
              </w:rPr>
              <w:t>RC3. Organizations that hire for this occupation</w:t>
            </w:r>
          </w:p>
        </w:tc>
        <w:tc>
          <w:tcPr>
            <w:tcW w:w="2880" w:type="dxa"/>
          </w:tcPr>
          <w:p w:rsidR="00920B95" w:rsidRPr="0067013C" w:rsidRDefault="0067013C">
            <w:pPr>
              <w:rPr>
                <w:sz w:val="20"/>
                <w:szCs w:val="20"/>
              </w:rPr>
            </w:pPr>
            <w:r>
              <w:rPr>
                <w:sz w:val="20"/>
                <w:szCs w:val="20"/>
              </w:rPr>
              <w:t>Barbershop, salon, spa, hotel, resort</w:t>
            </w:r>
          </w:p>
        </w:tc>
        <w:tc>
          <w:tcPr>
            <w:tcW w:w="2430" w:type="dxa"/>
          </w:tcPr>
          <w:p w:rsidR="00920B95" w:rsidRPr="0067013C" w:rsidRDefault="0067013C">
            <w:pPr>
              <w:rPr>
                <w:sz w:val="20"/>
                <w:szCs w:val="20"/>
              </w:rPr>
            </w:pPr>
            <w:r>
              <w:rPr>
                <w:sz w:val="20"/>
                <w:szCs w:val="20"/>
              </w:rPr>
              <w:t xml:space="preserve">Wholesale or manufacturing establishments, apparel companies, retailers, theater or dance companies, and design firms. </w:t>
            </w:r>
          </w:p>
        </w:tc>
        <w:tc>
          <w:tcPr>
            <w:tcW w:w="2700" w:type="dxa"/>
          </w:tcPr>
          <w:p w:rsidR="00920B95" w:rsidRPr="00F54488" w:rsidRDefault="00F54488">
            <w:pPr>
              <w:rPr>
                <w:sz w:val="20"/>
                <w:szCs w:val="20"/>
              </w:rPr>
            </w:pPr>
            <w:r w:rsidRPr="00F54488">
              <w:rPr>
                <w:sz w:val="20"/>
                <w:szCs w:val="20"/>
              </w:rPr>
              <w:t>Self-employment</w:t>
            </w:r>
            <w:r>
              <w:rPr>
                <w:sz w:val="20"/>
                <w:szCs w:val="20"/>
              </w:rPr>
              <w:t>, work from home</w:t>
            </w:r>
          </w:p>
        </w:tc>
        <w:tc>
          <w:tcPr>
            <w:tcW w:w="2610" w:type="dxa"/>
          </w:tcPr>
          <w:p w:rsidR="00920B95" w:rsidRDefault="00764493">
            <w:r>
              <w:t>offices</w:t>
            </w:r>
          </w:p>
        </w:tc>
      </w:tr>
      <w:tr w:rsidR="004E3906" w:rsidTr="00F54488">
        <w:tc>
          <w:tcPr>
            <w:tcW w:w="2970" w:type="dxa"/>
          </w:tcPr>
          <w:p w:rsidR="00920B95" w:rsidRPr="00920B95" w:rsidRDefault="00920B95">
            <w:pPr>
              <w:rPr>
                <w:sz w:val="20"/>
                <w:szCs w:val="20"/>
              </w:rPr>
            </w:pPr>
            <w:r>
              <w:rPr>
                <w:sz w:val="20"/>
                <w:szCs w:val="20"/>
              </w:rPr>
              <w:lastRenderedPageBreak/>
              <w:t>ISC1. Tasks/Activities/Working Conditions in the Job</w:t>
            </w:r>
          </w:p>
        </w:tc>
        <w:tc>
          <w:tcPr>
            <w:tcW w:w="2880" w:type="dxa"/>
          </w:tcPr>
          <w:p w:rsidR="00920B95" w:rsidRPr="004E3906" w:rsidRDefault="004E3906">
            <w:pPr>
              <w:rPr>
                <w:sz w:val="20"/>
                <w:szCs w:val="20"/>
              </w:rPr>
            </w:pPr>
            <w:r w:rsidRPr="004E3906">
              <w:rPr>
                <w:sz w:val="20"/>
                <w:szCs w:val="20"/>
              </w:rPr>
              <w:t>Keep work stations clean and sanitize t</w:t>
            </w:r>
            <w:r>
              <w:rPr>
                <w:sz w:val="20"/>
                <w:szCs w:val="20"/>
              </w:rPr>
              <w:t>ools such as scissors and combs, s</w:t>
            </w:r>
            <w:r w:rsidRPr="004E3906">
              <w:rPr>
                <w:sz w:val="20"/>
                <w:szCs w:val="20"/>
              </w:rPr>
              <w:t>chedule client appointments</w:t>
            </w:r>
            <w:r>
              <w:rPr>
                <w:sz w:val="20"/>
                <w:szCs w:val="20"/>
              </w:rPr>
              <w:t>, d</w:t>
            </w:r>
            <w:r w:rsidRPr="004E3906">
              <w:rPr>
                <w:sz w:val="20"/>
                <w:szCs w:val="20"/>
              </w:rPr>
              <w:t>emonstrate and sell hair care products and cosmetics</w:t>
            </w:r>
            <w:r>
              <w:rPr>
                <w:sz w:val="20"/>
                <w:szCs w:val="20"/>
              </w:rPr>
              <w:t xml:space="preserve">, working directly with the public, provide consultation and advice to others. </w:t>
            </w:r>
          </w:p>
        </w:tc>
        <w:tc>
          <w:tcPr>
            <w:tcW w:w="2430" w:type="dxa"/>
          </w:tcPr>
          <w:p w:rsidR="00920B95" w:rsidRPr="000C7DBD" w:rsidRDefault="000C7DBD">
            <w:pPr>
              <w:rPr>
                <w:sz w:val="20"/>
                <w:szCs w:val="20"/>
              </w:rPr>
            </w:pPr>
            <w:r w:rsidRPr="000C7DBD">
              <w:rPr>
                <w:sz w:val="20"/>
                <w:szCs w:val="20"/>
              </w:rPr>
              <w:t>Examine sample garments on and off models; then modify designs to achieve desired effects</w:t>
            </w:r>
            <w:r>
              <w:rPr>
                <w:sz w:val="20"/>
                <w:szCs w:val="20"/>
              </w:rPr>
              <w:t>, d</w:t>
            </w:r>
            <w:r w:rsidRPr="000C7DBD">
              <w:rPr>
                <w:sz w:val="20"/>
                <w:szCs w:val="20"/>
              </w:rPr>
              <w:t>esign custom clothing and accessories for individuals, retailers, or theatrical, television, or film productions</w:t>
            </w:r>
            <w:r>
              <w:rPr>
                <w:sz w:val="20"/>
                <w:szCs w:val="20"/>
              </w:rPr>
              <w:t>, thinking creatively, organizing, planning, and prioritizing work</w:t>
            </w:r>
          </w:p>
        </w:tc>
        <w:tc>
          <w:tcPr>
            <w:tcW w:w="2700" w:type="dxa"/>
          </w:tcPr>
          <w:p w:rsidR="00920B95" w:rsidRPr="00297971" w:rsidRDefault="00297971">
            <w:pPr>
              <w:rPr>
                <w:sz w:val="20"/>
                <w:szCs w:val="20"/>
              </w:rPr>
            </w:pPr>
            <w:r>
              <w:rPr>
                <w:sz w:val="20"/>
                <w:szCs w:val="20"/>
              </w:rPr>
              <w:t>Advise client on interior design actors such as space planning, layout and utilization of furnishings or equipment, and color coordination, coordinate with other professionals such as contractors, architects, engineers, and plumbers to ensure job success, thinking creatively, organizing, planning, and prioritizing work</w:t>
            </w:r>
          </w:p>
        </w:tc>
        <w:tc>
          <w:tcPr>
            <w:tcW w:w="2610" w:type="dxa"/>
          </w:tcPr>
          <w:p w:rsidR="00920B95" w:rsidRPr="00F54488" w:rsidRDefault="00F54488">
            <w:pPr>
              <w:rPr>
                <w:sz w:val="20"/>
                <w:szCs w:val="20"/>
              </w:rPr>
            </w:pPr>
            <w:r>
              <w:rPr>
                <w:sz w:val="20"/>
                <w:szCs w:val="20"/>
              </w:rPr>
              <w:t>Prepare, rewrite and edit copy to improve readability, or supervise others who do this work.</w:t>
            </w:r>
          </w:p>
        </w:tc>
      </w:tr>
      <w:tr w:rsidR="004E3906" w:rsidTr="00F54488">
        <w:tc>
          <w:tcPr>
            <w:tcW w:w="2970" w:type="dxa"/>
          </w:tcPr>
          <w:p w:rsidR="00920B95" w:rsidRPr="00920B95" w:rsidRDefault="00920B95">
            <w:pPr>
              <w:rPr>
                <w:sz w:val="20"/>
                <w:szCs w:val="20"/>
              </w:rPr>
            </w:pPr>
            <w:r>
              <w:rPr>
                <w:sz w:val="20"/>
                <w:szCs w:val="20"/>
              </w:rPr>
              <w:t>ISC2. Part of a Union? (Y/N)</w:t>
            </w:r>
          </w:p>
        </w:tc>
        <w:tc>
          <w:tcPr>
            <w:tcW w:w="2880" w:type="dxa"/>
          </w:tcPr>
          <w:p w:rsidR="00920B95" w:rsidRPr="00DD7175" w:rsidRDefault="00DD7175">
            <w:pPr>
              <w:rPr>
                <w:sz w:val="20"/>
                <w:szCs w:val="20"/>
              </w:rPr>
            </w:pPr>
            <w:r w:rsidRPr="00DD7175">
              <w:rPr>
                <w:sz w:val="20"/>
                <w:szCs w:val="20"/>
              </w:rPr>
              <w:t>No</w:t>
            </w:r>
          </w:p>
        </w:tc>
        <w:tc>
          <w:tcPr>
            <w:tcW w:w="2430" w:type="dxa"/>
          </w:tcPr>
          <w:p w:rsidR="00920B95" w:rsidRPr="00DD7175" w:rsidRDefault="00DD7175">
            <w:pPr>
              <w:rPr>
                <w:sz w:val="20"/>
                <w:szCs w:val="20"/>
              </w:rPr>
            </w:pPr>
            <w:r w:rsidRPr="00DD7175">
              <w:rPr>
                <w:sz w:val="20"/>
                <w:szCs w:val="20"/>
              </w:rPr>
              <w:t>No</w:t>
            </w:r>
          </w:p>
        </w:tc>
        <w:tc>
          <w:tcPr>
            <w:tcW w:w="2700" w:type="dxa"/>
          </w:tcPr>
          <w:p w:rsidR="00920B95" w:rsidRPr="00DD7175" w:rsidRDefault="00DD7175">
            <w:pPr>
              <w:rPr>
                <w:sz w:val="20"/>
                <w:szCs w:val="20"/>
              </w:rPr>
            </w:pPr>
            <w:r w:rsidRPr="00DD7175">
              <w:rPr>
                <w:sz w:val="20"/>
                <w:szCs w:val="20"/>
              </w:rPr>
              <w:t>No</w:t>
            </w:r>
          </w:p>
        </w:tc>
        <w:tc>
          <w:tcPr>
            <w:tcW w:w="2610" w:type="dxa"/>
          </w:tcPr>
          <w:p w:rsidR="00920B95" w:rsidRPr="00F54488" w:rsidRDefault="00DD7175">
            <w:pPr>
              <w:rPr>
                <w:sz w:val="20"/>
                <w:szCs w:val="20"/>
              </w:rPr>
            </w:pPr>
            <w:r>
              <w:rPr>
                <w:sz w:val="20"/>
                <w:szCs w:val="20"/>
              </w:rPr>
              <w:t>Maybe</w:t>
            </w:r>
          </w:p>
        </w:tc>
      </w:tr>
      <w:tr w:rsidR="004E3906" w:rsidTr="00CF26D2">
        <w:trPr>
          <w:trHeight w:val="692"/>
        </w:trPr>
        <w:tc>
          <w:tcPr>
            <w:tcW w:w="2970" w:type="dxa"/>
          </w:tcPr>
          <w:p w:rsidR="00920B95" w:rsidRPr="00696D44" w:rsidRDefault="00696D44">
            <w:pPr>
              <w:rPr>
                <w:sz w:val="20"/>
                <w:szCs w:val="20"/>
              </w:rPr>
            </w:pPr>
            <w:r>
              <w:rPr>
                <w:sz w:val="20"/>
                <w:szCs w:val="20"/>
              </w:rPr>
              <w:t>ISC3. What Kind of Advancement Opportunities are there?</w:t>
            </w:r>
          </w:p>
        </w:tc>
        <w:tc>
          <w:tcPr>
            <w:tcW w:w="2880" w:type="dxa"/>
          </w:tcPr>
          <w:p w:rsidR="00920B95" w:rsidRPr="005E2672" w:rsidRDefault="005E2672">
            <w:pPr>
              <w:rPr>
                <w:sz w:val="20"/>
                <w:szCs w:val="20"/>
              </w:rPr>
            </w:pPr>
            <w:r>
              <w:rPr>
                <w:sz w:val="20"/>
                <w:szCs w:val="20"/>
              </w:rPr>
              <w:t>Advanced courses in hairstyling/Courses in sales or marketing</w:t>
            </w:r>
          </w:p>
        </w:tc>
        <w:tc>
          <w:tcPr>
            <w:tcW w:w="2430" w:type="dxa"/>
          </w:tcPr>
          <w:p w:rsidR="00920B95" w:rsidRPr="005E2672" w:rsidRDefault="005E2672">
            <w:pPr>
              <w:rPr>
                <w:sz w:val="20"/>
                <w:szCs w:val="20"/>
              </w:rPr>
            </w:pPr>
            <w:r w:rsidRPr="005E2672">
              <w:rPr>
                <w:sz w:val="20"/>
                <w:szCs w:val="20"/>
              </w:rPr>
              <w:t xml:space="preserve">2-year or 4-yeah degree in a related field </w:t>
            </w:r>
          </w:p>
        </w:tc>
        <w:tc>
          <w:tcPr>
            <w:tcW w:w="2700" w:type="dxa"/>
          </w:tcPr>
          <w:p w:rsidR="00920B95" w:rsidRPr="005E2672" w:rsidRDefault="005E2672">
            <w:pPr>
              <w:rPr>
                <w:sz w:val="20"/>
                <w:szCs w:val="20"/>
              </w:rPr>
            </w:pPr>
            <w:r>
              <w:rPr>
                <w:sz w:val="20"/>
                <w:szCs w:val="20"/>
              </w:rPr>
              <w:t>Bachelor’s Degree</w:t>
            </w:r>
          </w:p>
        </w:tc>
        <w:tc>
          <w:tcPr>
            <w:tcW w:w="2610" w:type="dxa"/>
          </w:tcPr>
          <w:p w:rsidR="00920B95" w:rsidRPr="005E2672" w:rsidRDefault="005E2672">
            <w:pPr>
              <w:rPr>
                <w:sz w:val="20"/>
                <w:szCs w:val="20"/>
              </w:rPr>
            </w:pPr>
            <w:r>
              <w:rPr>
                <w:sz w:val="20"/>
                <w:szCs w:val="20"/>
              </w:rPr>
              <w:t>Bachelor’s Degree</w:t>
            </w:r>
          </w:p>
        </w:tc>
      </w:tr>
      <w:tr w:rsidR="004E3906" w:rsidTr="00CF26D2">
        <w:trPr>
          <w:trHeight w:val="2195"/>
        </w:trPr>
        <w:tc>
          <w:tcPr>
            <w:tcW w:w="2970" w:type="dxa"/>
          </w:tcPr>
          <w:p w:rsidR="00920B95" w:rsidRPr="00696D44" w:rsidRDefault="00696D44">
            <w:pPr>
              <w:rPr>
                <w:sz w:val="20"/>
                <w:szCs w:val="20"/>
              </w:rPr>
            </w:pPr>
            <w:r w:rsidRPr="00696D44">
              <w:rPr>
                <w:sz w:val="20"/>
                <w:szCs w:val="20"/>
              </w:rPr>
              <w:t>Related College Majors (if applicable)</w:t>
            </w:r>
          </w:p>
        </w:tc>
        <w:tc>
          <w:tcPr>
            <w:tcW w:w="2880" w:type="dxa"/>
          </w:tcPr>
          <w:p w:rsidR="00920B95" w:rsidRPr="004E3906" w:rsidRDefault="004E3906">
            <w:pPr>
              <w:rPr>
                <w:sz w:val="20"/>
                <w:szCs w:val="20"/>
              </w:rPr>
            </w:pPr>
            <w:r>
              <w:rPr>
                <w:sz w:val="20"/>
                <w:szCs w:val="20"/>
              </w:rPr>
              <w:t>Cosmetology,/Cosmetologist, Make-Up Artist/Specialist, Hair Styling/Stylist and Hair Design, Salon/Beauty Salon Management/Manager</w:t>
            </w:r>
          </w:p>
        </w:tc>
        <w:tc>
          <w:tcPr>
            <w:tcW w:w="2430" w:type="dxa"/>
          </w:tcPr>
          <w:p w:rsidR="00920B95" w:rsidRPr="000C7DBD" w:rsidRDefault="000C7DBD">
            <w:pPr>
              <w:rPr>
                <w:sz w:val="20"/>
                <w:szCs w:val="20"/>
              </w:rPr>
            </w:pPr>
            <w:r>
              <w:rPr>
                <w:sz w:val="20"/>
                <w:szCs w:val="20"/>
              </w:rPr>
              <w:t>Graphic Design, Family</w:t>
            </w:r>
            <w:r w:rsidR="00C47E3B">
              <w:rPr>
                <w:sz w:val="20"/>
                <w:szCs w:val="20"/>
              </w:rPr>
              <w:t xml:space="preserve"> and Consumer Sciences/Human Sciences, Apparel and Textile Manufacture, Textile Science</w:t>
            </w:r>
          </w:p>
        </w:tc>
        <w:tc>
          <w:tcPr>
            <w:tcW w:w="2700" w:type="dxa"/>
          </w:tcPr>
          <w:p w:rsidR="00920B95" w:rsidRPr="00297971" w:rsidRDefault="00297971">
            <w:pPr>
              <w:rPr>
                <w:sz w:val="20"/>
                <w:szCs w:val="20"/>
              </w:rPr>
            </w:pPr>
            <w:r w:rsidRPr="00297971">
              <w:rPr>
                <w:sz w:val="20"/>
                <w:szCs w:val="20"/>
              </w:rPr>
              <w:t xml:space="preserve">Interior </w:t>
            </w:r>
            <w:r>
              <w:rPr>
                <w:sz w:val="20"/>
                <w:szCs w:val="20"/>
              </w:rPr>
              <w:t>Architecture, Graphic Design, Home Furnishings and Equipment Installers, Apparel and Textile Marketing Management</w:t>
            </w:r>
          </w:p>
        </w:tc>
        <w:tc>
          <w:tcPr>
            <w:tcW w:w="2610" w:type="dxa"/>
          </w:tcPr>
          <w:p w:rsidR="00920B95" w:rsidRPr="00F54488" w:rsidRDefault="00F54488">
            <w:pPr>
              <w:rPr>
                <w:sz w:val="20"/>
                <w:szCs w:val="20"/>
              </w:rPr>
            </w:pPr>
            <w:r>
              <w:rPr>
                <w:sz w:val="20"/>
                <w:szCs w:val="20"/>
              </w:rPr>
              <w:t>Mass Communication/Medi</w:t>
            </w:r>
            <w:r w:rsidRPr="00F54488">
              <w:rPr>
                <w:sz w:val="20"/>
                <w:szCs w:val="20"/>
              </w:rPr>
              <w:t>a Studies, Journalism, Broadcast Journalism, Communication, J</w:t>
            </w:r>
            <w:r>
              <w:rPr>
                <w:sz w:val="20"/>
                <w:szCs w:val="20"/>
              </w:rPr>
              <w:t>ournalism, and Related Programs, Business/Corporate Communications, Health Communication, Family and Consumer Science/Human Sciences Communication</w:t>
            </w:r>
          </w:p>
        </w:tc>
      </w:tr>
      <w:tr w:rsidR="004E3906" w:rsidTr="00F54488">
        <w:tc>
          <w:tcPr>
            <w:tcW w:w="2970" w:type="dxa"/>
          </w:tcPr>
          <w:p w:rsidR="00920B95" w:rsidRPr="00696D44" w:rsidRDefault="00696D44">
            <w:pPr>
              <w:rPr>
                <w:sz w:val="20"/>
                <w:szCs w:val="20"/>
              </w:rPr>
            </w:pPr>
            <w:r>
              <w:rPr>
                <w:sz w:val="20"/>
                <w:szCs w:val="20"/>
              </w:rPr>
              <w:t xml:space="preserve">Universities/Colleges/Specialized Training organizations </w:t>
            </w:r>
          </w:p>
        </w:tc>
        <w:tc>
          <w:tcPr>
            <w:tcW w:w="2880" w:type="dxa"/>
          </w:tcPr>
          <w:p w:rsidR="00920B95" w:rsidRPr="00DD7175" w:rsidRDefault="00DD7175">
            <w:pPr>
              <w:rPr>
                <w:sz w:val="20"/>
                <w:szCs w:val="20"/>
              </w:rPr>
            </w:pPr>
            <w:r>
              <w:rPr>
                <w:sz w:val="20"/>
                <w:szCs w:val="20"/>
              </w:rPr>
              <w:t>Cosmetology School</w:t>
            </w:r>
          </w:p>
        </w:tc>
        <w:tc>
          <w:tcPr>
            <w:tcW w:w="2430" w:type="dxa"/>
          </w:tcPr>
          <w:p w:rsidR="00920B95" w:rsidRPr="005E2672" w:rsidRDefault="005E2672">
            <w:pPr>
              <w:rPr>
                <w:sz w:val="20"/>
                <w:szCs w:val="20"/>
              </w:rPr>
            </w:pPr>
            <w:r>
              <w:rPr>
                <w:sz w:val="20"/>
                <w:szCs w:val="20"/>
              </w:rPr>
              <w:t>Internships/Assistant Designer</w:t>
            </w:r>
          </w:p>
        </w:tc>
        <w:tc>
          <w:tcPr>
            <w:tcW w:w="2700" w:type="dxa"/>
          </w:tcPr>
          <w:p w:rsidR="00920B95" w:rsidRPr="005E2672" w:rsidRDefault="005E2672">
            <w:pPr>
              <w:rPr>
                <w:sz w:val="20"/>
                <w:szCs w:val="20"/>
              </w:rPr>
            </w:pPr>
            <w:r w:rsidRPr="005E2672">
              <w:rPr>
                <w:sz w:val="20"/>
                <w:szCs w:val="20"/>
              </w:rPr>
              <w:t>Postsecondary colleges, universities, independent institutes</w:t>
            </w:r>
          </w:p>
        </w:tc>
        <w:tc>
          <w:tcPr>
            <w:tcW w:w="2610" w:type="dxa"/>
          </w:tcPr>
          <w:p w:rsidR="00920B95" w:rsidRPr="005E2672" w:rsidRDefault="005E2672">
            <w:pPr>
              <w:rPr>
                <w:sz w:val="20"/>
                <w:szCs w:val="20"/>
              </w:rPr>
            </w:pPr>
            <w:r>
              <w:rPr>
                <w:sz w:val="20"/>
                <w:szCs w:val="20"/>
              </w:rPr>
              <w:t>Advancement positions/</w:t>
            </w:r>
            <w:r w:rsidR="00FE7FF9" w:rsidRPr="00FE7FF9">
              <w:rPr>
                <w:sz w:val="20"/>
                <w:szCs w:val="20"/>
              </w:rPr>
              <w:t>make decisions related to running a business</w:t>
            </w:r>
          </w:p>
        </w:tc>
      </w:tr>
    </w:tbl>
    <w:p w:rsidR="00E847AB" w:rsidRDefault="00E847AB"/>
    <w:p w:rsidR="00CF26D2" w:rsidRDefault="00CF26D2"/>
    <w:p w:rsidR="00CF26D2" w:rsidRDefault="00CF26D2"/>
    <w:p w:rsidR="00CF26D2" w:rsidRDefault="00CF26D2"/>
    <w:p w:rsidR="00CF26D2" w:rsidRDefault="00CF26D2"/>
    <w:p w:rsidR="00CF26D2" w:rsidRDefault="00CF26D2"/>
    <w:p w:rsidR="00CF26D2" w:rsidRDefault="00CF26D2"/>
    <w:p w:rsidR="00CF26D2" w:rsidRDefault="00CF26D2"/>
    <w:p w:rsidR="00CF26D2" w:rsidRDefault="00CF26D2"/>
    <w:tbl>
      <w:tblPr>
        <w:tblStyle w:val="TableGrid"/>
        <w:tblW w:w="13590" w:type="dxa"/>
        <w:tblInd w:w="-342" w:type="dxa"/>
        <w:tblLayout w:type="fixed"/>
        <w:tblLook w:val="04A0" w:firstRow="1" w:lastRow="0" w:firstColumn="1" w:lastColumn="0" w:noHBand="0" w:noVBand="1"/>
      </w:tblPr>
      <w:tblGrid>
        <w:gridCol w:w="2970"/>
        <w:gridCol w:w="2880"/>
        <w:gridCol w:w="2430"/>
        <w:gridCol w:w="2700"/>
        <w:gridCol w:w="2610"/>
      </w:tblGrid>
      <w:tr w:rsidR="00696D44" w:rsidTr="00FE7FF9">
        <w:trPr>
          <w:trHeight w:val="530"/>
        </w:trPr>
        <w:tc>
          <w:tcPr>
            <w:tcW w:w="2970" w:type="dxa"/>
          </w:tcPr>
          <w:p w:rsidR="00696D44" w:rsidRPr="00322F9F" w:rsidRDefault="00696D44" w:rsidP="0098773F">
            <w:pPr>
              <w:rPr>
                <w:b/>
                <w:sz w:val="20"/>
                <w:szCs w:val="20"/>
                <w:u w:val="single"/>
              </w:rPr>
            </w:pPr>
            <w:r w:rsidRPr="00322F9F">
              <w:rPr>
                <w:b/>
                <w:sz w:val="20"/>
                <w:szCs w:val="20"/>
                <w:u w:val="single"/>
              </w:rPr>
              <w:lastRenderedPageBreak/>
              <w:t>Career Research Questions:</w:t>
            </w:r>
          </w:p>
        </w:tc>
        <w:tc>
          <w:tcPr>
            <w:tcW w:w="2880" w:type="dxa"/>
          </w:tcPr>
          <w:p w:rsidR="00696D44" w:rsidRPr="00FE7FF9" w:rsidRDefault="00FE7FF9" w:rsidP="0098773F">
            <w:pPr>
              <w:rPr>
                <w:b/>
                <w:sz w:val="20"/>
                <w:szCs w:val="20"/>
              </w:rPr>
            </w:pPr>
            <w:r>
              <w:rPr>
                <w:b/>
                <w:sz w:val="20"/>
                <w:szCs w:val="20"/>
              </w:rPr>
              <w:t>Advertising and Promotions Manager</w:t>
            </w:r>
          </w:p>
        </w:tc>
        <w:tc>
          <w:tcPr>
            <w:tcW w:w="2430" w:type="dxa"/>
          </w:tcPr>
          <w:p w:rsidR="00696D44" w:rsidRPr="00CF26D2" w:rsidRDefault="00CF26D2" w:rsidP="0098773F">
            <w:pPr>
              <w:rPr>
                <w:b/>
                <w:sz w:val="20"/>
                <w:szCs w:val="20"/>
              </w:rPr>
            </w:pPr>
            <w:r>
              <w:rPr>
                <w:b/>
                <w:sz w:val="20"/>
                <w:szCs w:val="20"/>
              </w:rPr>
              <w:t>Program Directors</w:t>
            </w:r>
          </w:p>
        </w:tc>
        <w:tc>
          <w:tcPr>
            <w:tcW w:w="2700" w:type="dxa"/>
          </w:tcPr>
          <w:p w:rsidR="00696D44" w:rsidRPr="00CF26D2" w:rsidRDefault="00CF26D2" w:rsidP="0098773F">
            <w:pPr>
              <w:rPr>
                <w:b/>
                <w:sz w:val="20"/>
                <w:szCs w:val="20"/>
              </w:rPr>
            </w:pPr>
            <w:r w:rsidRPr="00CF26D2">
              <w:rPr>
                <w:b/>
                <w:sz w:val="20"/>
                <w:szCs w:val="20"/>
              </w:rPr>
              <w:t>Arbitrators, Mediators, and Conciliators</w:t>
            </w:r>
          </w:p>
        </w:tc>
        <w:tc>
          <w:tcPr>
            <w:tcW w:w="2610" w:type="dxa"/>
          </w:tcPr>
          <w:p w:rsidR="00696D44" w:rsidRPr="00CF26D2" w:rsidRDefault="00CF26D2" w:rsidP="0098773F">
            <w:pPr>
              <w:rPr>
                <w:b/>
                <w:sz w:val="20"/>
                <w:szCs w:val="20"/>
              </w:rPr>
            </w:pPr>
            <w:r>
              <w:rPr>
                <w:b/>
                <w:sz w:val="20"/>
                <w:szCs w:val="20"/>
              </w:rPr>
              <w:t>Lawyer</w:t>
            </w:r>
          </w:p>
        </w:tc>
      </w:tr>
      <w:tr w:rsidR="00696D44" w:rsidTr="00FE7FF9">
        <w:tc>
          <w:tcPr>
            <w:tcW w:w="2970" w:type="dxa"/>
          </w:tcPr>
          <w:p w:rsidR="00696D44" w:rsidRPr="00322F9F" w:rsidRDefault="00696D44" w:rsidP="0098773F">
            <w:pPr>
              <w:rPr>
                <w:sz w:val="20"/>
                <w:szCs w:val="20"/>
              </w:rPr>
            </w:pPr>
            <w:r w:rsidRPr="00322F9F">
              <w:rPr>
                <w:sz w:val="20"/>
                <w:szCs w:val="20"/>
              </w:rPr>
              <w:t>HR1. Occupation Definition</w:t>
            </w:r>
          </w:p>
        </w:tc>
        <w:tc>
          <w:tcPr>
            <w:tcW w:w="2880" w:type="dxa"/>
          </w:tcPr>
          <w:p w:rsidR="00696D44" w:rsidRPr="00FE7FF9" w:rsidRDefault="00FE7FF9" w:rsidP="0098773F">
            <w:pPr>
              <w:rPr>
                <w:sz w:val="20"/>
                <w:szCs w:val="20"/>
              </w:rPr>
            </w:pPr>
            <w:r w:rsidRPr="00FE7FF9">
              <w:rPr>
                <w:sz w:val="20"/>
                <w:szCs w:val="20"/>
              </w:rPr>
              <w:t>Plan, direct, or coordinate advertising policies and programs or produce collateral materials, such as posters, contests, coupons, or giveaways, to create extra interest in the purchase of a product or service for a department, an entire organization, or on an account basis</w:t>
            </w:r>
          </w:p>
        </w:tc>
        <w:tc>
          <w:tcPr>
            <w:tcW w:w="2430" w:type="dxa"/>
          </w:tcPr>
          <w:p w:rsidR="00696D44" w:rsidRPr="00CF26D2" w:rsidRDefault="00CF26D2" w:rsidP="0098773F">
            <w:pPr>
              <w:rPr>
                <w:sz w:val="20"/>
                <w:szCs w:val="20"/>
              </w:rPr>
            </w:pPr>
            <w:r w:rsidRPr="00CF26D2">
              <w:rPr>
                <w:sz w:val="20"/>
                <w:szCs w:val="20"/>
              </w:rPr>
              <w:t>Direct and coordinate activities of personnel engaged in preparation of radio or television station program schedules and programs, such as sports or news</w:t>
            </w:r>
          </w:p>
        </w:tc>
        <w:tc>
          <w:tcPr>
            <w:tcW w:w="2700" w:type="dxa"/>
          </w:tcPr>
          <w:p w:rsidR="00696D44" w:rsidRPr="00CC49CE" w:rsidRDefault="00CC49CE" w:rsidP="0098773F">
            <w:pPr>
              <w:rPr>
                <w:sz w:val="20"/>
                <w:szCs w:val="20"/>
              </w:rPr>
            </w:pPr>
            <w:r w:rsidRPr="00CC49CE">
              <w:rPr>
                <w:sz w:val="20"/>
                <w:szCs w:val="20"/>
              </w:rPr>
              <w:t>Facilitate negotiation and conflict resolution through dialogue. Resolve conflicts outside of the court system by mutual consent of parties involved</w:t>
            </w:r>
          </w:p>
        </w:tc>
        <w:tc>
          <w:tcPr>
            <w:tcW w:w="2610" w:type="dxa"/>
          </w:tcPr>
          <w:p w:rsidR="00696D44" w:rsidRPr="00910B96" w:rsidRDefault="00910B96" w:rsidP="0098773F">
            <w:pPr>
              <w:rPr>
                <w:sz w:val="20"/>
                <w:szCs w:val="20"/>
              </w:rPr>
            </w:pPr>
            <w:r w:rsidRPr="00910B96">
              <w:rPr>
                <w:sz w:val="20"/>
                <w:szCs w:val="20"/>
              </w:rPr>
              <w:t>Represent clients in criminal and civil litigation and other legal proceedings, draw up legal documents, or manage or advise clients on legal transactions. May specialize in a single area or may practice broadly in many areas of law</w:t>
            </w:r>
          </w:p>
        </w:tc>
      </w:tr>
      <w:tr w:rsidR="00696D44" w:rsidTr="00FE7FF9">
        <w:tc>
          <w:tcPr>
            <w:tcW w:w="2970" w:type="dxa"/>
          </w:tcPr>
          <w:p w:rsidR="00696D44" w:rsidRPr="00322F9F" w:rsidRDefault="00696D44" w:rsidP="0098773F">
            <w:pPr>
              <w:rPr>
                <w:sz w:val="20"/>
                <w:szCs w:val="20"/>
              </w:rPr>
            </w:pPr>
            <w:r>
              <w:rPr>
                <w:sz w:val="20"/>
                <w:szCs w:val="20"/>
              </w:rPr>
              <w:t>HR2. Related Occupations</w:t>
            </w:r>
          </w:p>
        </w:tc>
        <w:tc>
          <w:tcPr>
            <w:tcW w:w="2880" w:type="dxa"/>
          </w:tcPr>
          <w:p w:rsidR="00696D44" w:rsidRPr="00FE7FF9" w:rsidRDefault="00FE7FF9" w:rsidP="00FE7FF9">
            <w:pPr>
              <w:rPr>
                <w:sz w:val="20"/>
                <w:szCs w:val="20"/>
              </w:rPr>
            </w:pPr>
            <w:r>
              <w:rPr>
                <w:sz w:val="20"/>
                <w:szCs w:val="20"/>
              </w:rPr>
              <w:t xml:space="preserve">Art Directors, </w:t>
            </w:r>
            <w:r w:rsidRPr="00FE7FF9">
              <w:rPr>
                <w:sz w:val="20"/>
                <w:szCs w:val="20"/>
              </w:rPr>
              <w:t>Buyers and P</w:t>
            </w:r>
            <w:r>
              <w:rPr>
                <w:sz w:val="20"/>
                <w:szCs w:val="20"/>
              </w:rPr>
              <w:t xml:space="preserve">urchasing Agents, Education Administrators,, Health Educators, Marketing Managers, Public Relations Specialists, Sales Managers, </w:t>
            </w:r>
            <w:r w:rsidRPr="00FE7FF9">
              <w:rPr>
                <w:sz w:val="20"/>
                <w:szCs w:val="20"/>
              </w:rPr>
              <w:t>Wholesale</w:t>
            </w:r>
            <w:r>
              <w:rPr>
                <w:sz w:val="20"/>
                <w:szCs w:val="20"/>
              </w:rPr>
              <w:t xml:space="preserve"> and Retail Buyers</w:t>
            </w:r>
          </w:p>
        </w:tc>
        <w:tc>
          <w:tcPr>
            <w:tcW w:w="2430" w:type="dxa"/>
          </w:tcPr>
          <w:p w:rsidR="00696D44" w:rsidRPr="00CF26D2" w:rsidRDefault="00CF26D2" w:rsidP="00CF26D2">
            <w:pPr>
              <w:rPr>
                <w:sz w:val="20"/>
                <w:szCs w:val="20"/>
              </w:rPr>
            </w:pPr>
            <w:r w:rsidRPr="00CF26D2">
              <w:rPr>
                <w:sz w:val="20"/>
                <w:szCs w:val="20"/>
              </w:rPr>
              <w:t>Editors, Film and Video Editors, Producers, Talent Directors, Technical Directors/Managers, Technical Writers</w:t>
            </w:r>
          </w:p>
        </w:tc>
        <w:tc>
          <w:tcPr>
            <w:tcW w:w="2700" w:type="dxa"/>
          </w:tcPr>
          <w:p w:rsidR="00696D44" w:rsidRPr="00CC49CE" w:rsidRDefault="00C35AC1" w:rsidP="0098773F">
            <w:pPr>
              <w:rPr>
                <w:sz w:val="20"/>
                <w:szCs w:val="20"/>
              </w:rPr>
            </w:pPr>
            <w:r>
              <w:rPr>
                <w:sz w:val="20"/>
                <w:szCs w:val="20"/>
              </w:rPr>
              <w:t>Criminal Investigators and Special Agents, Immigration and Customs Inspectors, Insurance Adjusters, Examiners, and Investigators, Lawyers, Licensing Examiners and Inspectors, Political Scientists, Title Examiners, Abstractors, and Searchers</w:t>
            </w:r>
          </w:p>
        </w:tc>
        <w:tc>
          <w:tcPr>
            <w:tcW w:w="2610" w:type="dxa"/>
          </w:tcPr>
          <w:p w:rsidR="00696D44" w:rsidRPr="00910B96" w:rsidRDefault="00910B96" w:rsidP="0098773F">
            <w:pPr>
              <w:rPr>
                <w:sz w:val="20"/>
                <w:szCs w:val="20"/>
              </w:rPr>
            </w:pPr>
            <w:r>
              <w:rPr>
                <w:sz w:val="20"/>
                <w:szCs w:val="20"/>
              </w:rPr>
              <w:t>Criminal Investigators and Special Agents, Government Property Inspectors and Investigators, Insurance Adjusters, Examiners, and Inves</w:t>
            </w:r>
            <w:r w:rsidR="00651670">
              <w:rPr>
                <w:sz w:val="20"/>
                <w:szCs w:val="20"/>
              </w:rPr>
              <w:t>tigators, Judges, Magistrate Judges, and Magistrates, Judicial Law Clerks, Paralegals and Legal Assistants</w:t>
            </w:r>
          </w:p>
        </w:tc>
      </w:tr>
      <w:tr w:rsidR="00696D44" w:rsidTr="00FE7FF9">
        <w:tc>
          <w:tcPr>
            <w:tcW w:w="2970" w:type="dxa"/>
          </w:tcPr>
          <w:p w:rsidR="00696D44" w:rsidRPr="00322F9F" w:rsidRDefault="00696D44" w:rsidP="0098773F">
            <w:pPr>
              <w:rPr>
                <w:sz w:val="20"/>
                <w:szCs w:val="20"/>
              </w:rPr>
            </w:pPr>
            <w:r>
              <w:rPr>
                <w:sz w:val="20"/>
                <w:szCs w:val="20"/>
              </w:rPr>
              <w:t>HR3. Compatible Personality Type(s) (based on the 6)</w:t>
            </w:r>
          </w:p>
        </w:tc>
        <w:tc>
          <w:tcPr>
            <w:tcW w:w="2880" w:type="dxa"/>
          </w:tcPr>
          <w:p w:rsidR="00696D44" w:rsidRPr="00FE7FF9" w:rsidRDefault="00FE7FF9" w:rsidP="0098773F">
            <w:pPr>
              <w:rPr>
                <w:sz w:val="20"/>
                <w:szCs w:val="20"/>
              </w:rPr>
            </w:pPr>
            <w:r>
              <w:rPr>
                <w:sz w:val="20"/>
                <w:szCs w:val="20"/>
              </w:rPr>
              <w:t>Enterprising, Artistic, Conventional</w:t>
            </w:r>
          </w:p>
        </w:tc>
        <w:tc>
          <w:tcPr>
            <w:tcW w:w="2430" w:type="dxa"/>
          </w:tcPr>
          <w:p w:rsidR="00696D44" w:rsidRPr="00CF26D2" w:rsidRDefault="00CF26D2" w:rsidP="0098773F">
            <w:pPr>
              <w:rPr>
                <w:sz w:val="20"/>
                <w:szCs w:val="20"/>
              </w:rPr>
            </w:pPr>
            <w:r>
              <w:rPr>
                <w:sz w:val="20"/>
                <w:szCs w:val="20"/>
              </w:rPr>
              <w:t>Enterprising, Conventional, Artistic</w:t>
            </w:r>
          </w:p>
        </w:tc>
        <w:tc>
          <w:tcPr>
            <w:tcW w:w="2700" w:type="dxa"/>
          </w:tcPr>
          <w:p w:rsidR="00696D44" w:rsidRPr="00C35AC1" w:rsidRDefault="00C35AC1" w:rsidP="0098773F">
            <w:pPr>
              <w:rPr>
                <w:sz w:val="20"/>
                <w:szCs w:val="20"/>
              </w:rPr>
            </w:pPr>
            <w:r>
              <w:rPr>
                <w:sz w:val="20"/>
                <w:szCs w:val="20"/>
              </w:rPr>
              <w:t xml:space="preserve">Social, Enterprising, Conventional </w:t>
            </w:r>
          </w:p>
        </w:tc>
        <w:tc>
          <w:tcPr>
            <w:tcW w:w="2610" w:type="dxa"/>
          </w:tcPr>
          <w:p w:rsidR="00696D44" w:rsidRPr="00651670" w:rsidRDefault="00651670" w:rsidP="0098773F">
            <w:pPr>
              <w:rPr>
                <w:sz w:val="20"/>
                <w:szCs w:val="20"/>
              </w:rPr>
            </w:pPr>
            <w:r>
              <w:rPr>
                <w:sz w:val="20"/>
                <w:szCs w:val="20"/>
              </w:rPr>
              <w:t>Enterprising, Investigative, Artistic</w:t>
            </w:r>
          </w:p>
        </w:tc>
      </w:tr>
      <w:tr w:rsidR="00696D44" w:rsidTr="00A5122F">
        <w:trPr>
          <w:trHeight w:val="2267"/>
        </w:trPr>
        <w:tc>
          <w:tcPr>
            <w:tcW w:w="2970" w:type="dxa"/>
          </w:tcPr>
          <w:p w:rsidR="00696D44" w:rsidRPr="00322F9F" w:rsidRDefault="00696D44" w:rsidP="0098773F">
            <w:pPr>
              <w:rPr>
                <w:sz w:val="20"/>
                <w:szCs w:val="20"/>
              </w:rPr>
            </w:pPr>
            <w:r>
              <w:rPr>
                <w:sz w:val="20"/>
                <w:szCs w:val="20"/>
              </w:rPr>
              <w:t>HR4. Education/Training/Qualifications required</w:t>
            </w:r>
          </w:p>
        </w:tc>
        <w:tc>
          <w:tcPr>
            <w:tcW w:w="2880" w:type="dxa"/>
          </w:tcPr>
          <w:p w:rsidR="00696D44" w:rsidRDefault="00FE7FF9" w:rsidP="0098773F">
            <w:pPr>
              <w:rPr>
                <w:sz w:val="20"/>
                <w:szCs w:val="20"/>
              </w:rPr>
            </w:pPr>
            <w:r>
              <w:rPr>
                <w:sz w:val="20"/>
                <w:szCs w:val="20"/>
              </w:rPr>
              <w:t>Active Listening, Social Perceptiveness, Speaking, Time Management, Reading Comprehension</w:t>
            </w:r>
            <w:r w:rsidR="00A5122F">
              <w:rPr>
                <w:sz w:val="20"/>
                <w:szCs w:val="20"/>
              </w:rPr>
              <w:t>, Oral Expression, Oral Comprehension, Speech Clarity, Written Expression, Written Comprehension</w:t>
            </w:r>
          </w:p>
          <w:p w:rsidR="00A5122F" w:rsidRDefault="00A5122F" w:rsidP="0098773F">
            <w:pPr>
              <w:rPr>
                <w:sz w:val="20"/>
                <w:szCs w:val="20"/>
              </w:rPr>
            </w:pPr>
          </w:p>
          <w:p w:rsidR="00A5122F" w:rsidRPr="00FE7FF9" w:rsidRDefault="00A5122F" w:rsidP="0098773F">
            <w:pPr>
              <w:rPr>
                <w:sz w:val="20"/>
                <w:szCs w:val="20"/>
              </w:rPr>
            </w:pPr>
          </w:p>
        </w:tc>
        <w:tc>
          <w:tcPr>
            <w:tcW w:w="2430" w:type="dxa"/>
          </w:tcPr>
          <w:p w:rsidR="00696D44" w:rsidRPr="00CF26D2" w:rsidRDefault="00CF26D2" w:rsidP="0098773F">
            <w:pPr>
              <w:rPr>
                <w:sz w:val="20"/>
                <w:szCs w:val="20"/>
              </w:rPr>
            </w:pPr>
            <w:r w:rsidRPr="00CF26D2">
              <w:rPr>
                <w:sz w:val="20"/>
                <w:szCs w:val="20"/>
              </w:rPr>
              <w:t>Oral Expression, Oral Comprehension, Speech Clarity, Written Expression, Written Comprehension</w:t>
            </w:r>
          </w:p>
        </w:tc>
        <w:tc>
          <w:tcPr>
            <w:tcW w:w="2700" w:type="dxa"/>
          </w:tcPr>
          <w:p w:rsidR="00696D44" w:rsidRPr="00C35AC1" w:rsidRDefault="00C35AC1" w:rsidP="0098773F">
            <w:pPr>
              <w:rPr>
                <w:sz w:val="20"/>
                <w:szCs w:val="20"/>
              </w:rPr>
            </w:pPr>
            <w:r>
              <w:rPr>
                <w:sz w:val="20"/>
                <w:szCs w:val="20"/>
              </w:rPr>
              <w:t>Written Comprehension, Oral Expression, Written Expression, Oral Comprehension, Speech Clarity</w:t>
            </w:r>
          </w:p>
        </w:tc>
        <w:tc>
          <w:tcPr>
            <w:tcW w:w="2610" w:type="dxa"/>
          </w:tcPr>
          <w:p w:rsidR="00696D44" w:rsidRDefault="0048362B" w:rsidP="0098773F">
            <w:r w:rsidRPr="0048362B">
              <w:t>Written Comprehension, Oral Expression, Written Expression, Oral Comprehension, Speech Clarity</w:t>
            </w:r>
          </w:p>
        </w:tc>
      </w:tr>
      <w:tr w:rsidR="00696D44" w:rsidTr="00FE7FF9">
        <w:tc>
          <w:tcPr>
            <w:tcW w:w="2970" w:type="dxa"/>
          </w:tcPr>
          <w:p w:rsidR="00696D44" w:rsidRPr="00920B95" w:rsidRDefault="00696D44" w:rsidP="0098773F">
            <w:pPr>
              <w:rPr>
                <w:sz w:val="20"/>
                <w:szCs w:val="20"/>
              </w:rPr>
            </w:pPr>
            <w:r>
              <w:rPr>
                <w:sz w:val="20"/>
                <w:szCs w:val="20"/>
              </w:rPr>
              <w:t>HR5. Knowledge/Technology &amp; Other Skills Needed</w:t>
            </w:r>
          </w:p>
        </w:tc>
        <w:tc>
          <w:tcPr>
            <w:tcW w:w="2880" w:type="dxa"/>
          </w:tcPr>
          <w:p w:rsidR="00696D44" w:rsidRPr="00A5122F" w:rsidRDefault="00A5122F" w:rsidP="0098773F">
            <w:pPr>
              <w:rPr>
                <w:sz w:val="20"/>
                <w:szCs w:val="20"/>
              </w:rPr>
            </w:pPr>
            <w:r>
              <w:rPr>
                <w:sz w:val="20"/>
                <w:szCs w:val="20"/>
              </w:rPr>
              <w:t xml:space="preserve">English Language, Communications and Media, Administration and Management, Sales and Marketing, Customer and Personal Service </w:t>
            </w:r>
          </w:p>
        </w:tc>
        <w:tc>
          <w:tcPr>
            <w:tcW w:w="2430" w:type="dxa"/>
          </w:tcPr>
          <w:p w:rsidR="00696D44" w:rsidRPr="00CF26D2" w:rsidRDefault="00CF26D2" w:rsidP="0098773F">
            <w:pPr>
              <w:rPr>
                <w:sz w:val="20"/>
                <w:szCs w:val="20"/>
              </w:rPr>
            </w:pPr>
            <w:r>
              <w:rPr>
                <w:sz w:val="20"/>
                <w:szCs w:val="20"/>
              </w:rPr>
              <w:t>Customer and Personal Service, Communication and Media, Administration and Management, Personnel and Human Resources, English Language</w:t>
            </w:r>
          </w:p>
        </w:tc>
        <w:tc>
          <w:tcPr>
            <w:tcW w:w="2700" w:type="dxa"/>
          </w:tcPr>
          <w:p w:rsidR="00696D44" w:rsidRPr="00C35AC1" w:rsidRDefault="00C35AC1" w:rsidP="0098773F">
            <w:pPr>
              <w:rPr>
                <w:sz w:val="20"/>
                <w:szCs w:val="20"/>
              </w:rPr>
            </w:pPr>
            <w:r>
              <w:rPr>
                <w:sz w:val="20"/>
                <w:szCs w:val="20"/>
              </w:rPr>
              <w:t>English Language, Law and Government, Customer and Personal Service, Sociology and Anthropology, Personnel and Human Resources</w:t>
            </w:r>
          </w:p>
        </w:tc>
        <w:tc>
          <w:tcPr>
            <w:tcW w:w="2610" w:type="dxa"/>
          </w:tcPr>
          <w:p w:rsidR="00696D44" w:rsidRPr="0048362B" w:rsidRDefault="0048362B" w:rsidP="0098773F">
            <w:pPr>
              <w:rPr>
                <w:sz w:val="20"/>
                <w:szCs w:val="20"/>
              </w:rPr>
            </w:pPr>
            <w:r w:rsidRPr="0048362B">
              <w:rPr>
                <w:sz w:val="20"/>
                <w:szCs w:val="20"/>
              </w:rPr>
              <w:t>English Language, Law and Government, Customer and Personal Service, Administration and Management, Clerical</w:t>
            </w:r>
          </w:p>
        </w:tc>
      </w:tr>
      <w:tr w:rsidR="00696D44" w:rsidTr="00FE7FF9">
        <w:tc>
          <w:tcPr>
            <w:tcW w:w="2970" w:type="dxa"/>
          </w:tcPr>
          <w:p w:rsidR="00696D44" w:rsidRPr="00920B95" w:rsidRDefault="00696D44" w:rsidP="0098773F">
            <w:pPr>
              <w:rPr>
                <w:sz w:val="20"/>
                <w:szCs w:val="20"/>
              </w:rPr>
            </w:pPr>
            <w:r>
              <w:rPr>
                <w:sz w:val="20"/>
                <w:szCs w:val="20"/>
              </w:rPr>
              <w:t xml:space="preserve">RC1. Entry Level Average Salary Overall in MA </w:t>
            </w:r>
          </w:p>
        </w:tc>
        <w:tc>
          <w:tcPr>
            <w:tcW w:w="2880" w:type="dxa"/>
          </w:tcPr>
          <w:p w:rsidR="00696D44" w:rsidRPr="00A5122F" w:rsidRDefault="00A5122F" w:rsidP="0098773F">
            <w:pPr>
              <w:rPr>
                <w:sz w:val="20"/>
                <w:szCs w:val="20"/>
              </w:rPr>
            </w:pPr>
            <w:r w:rsidRPr="00A5122F">
              <w:rPr>
                <w:sz w:val="20"/>
                <w:szCs w:val="20"/>
              </w:rPr>
              <w:t>$116,940</w:t>
            </w:r>
          </w:p>
        </w:tc>
        <w:tc>
          <w:tcPr>
            <w:tcW w:w="2430" w:type="dxa"/>
          </w:tcPr>
          <w:p w:rsidR="00696D44" w:rsidRPr="00CF26D2" w:rsidRDefault="00CF26D2" w:rsidP="0098773F">
            <w:pPr>
              <w:rPr>
                <w:sz w:val="20"/>
                <w:szCs w:val="20"/>
              </w:rPr>
            </w:pPr>
            <w:r w:rsidRPr="00CF26D2">
              <w:rPr>
                <w:sz w:val="20"/>
                <w:szCs w:val="20"/>
              </w:rPr>
              <w:t>$70,970</w:t>
            </w:r>
          </w:p>
        </w:tc>
        <w:tc>
          <w:tcPr>
            <w:tcW w:w="2700" w:type="dxa"/>
          </w:tcPr>
          <w:p w:rsidR="00696D44" w:rsidRPr="00C35AC1" w:rsidRDefault="00C35AC1" w:rsidP="0098773F">
            <w:pPr>
              <w:rPr>
                <w:sz w:val="20"/>
                <w:szCs w:val="20"/>
              </w:rPr>
            </w:pPr>
            <w:r w:rsidRPr="00C35AC1">
              <w:rPr>
                <w:sz w:val="20"/>
                <w:szCs w:val="20"/>
              </w:rPr>
              <w:t>$54,970</w:t>
            </w:r>
          </w:p>
        </w:tc>
        <w:tc>
          <w:tcPr>
            <w:tcW w:w="2610" w:type="dxa"/>
          </w:tcPr>
          <w:p w:rsidR="00696D44" w:rsidRPr="0048362B" w:rsidRDefault="0048362B" w:rsidP="0098773F">
            <w:pPr>
              <w:rPr>
                <w:sz w:val="20"/>
                <w:szCs w:val="20"/>
              </w:rPr>
            </w:pPr>
            <w:r w:rsidRPr="0048362B">
              <w:rPr>
                <w:sz w:val="20"/>
                <w:szCs w:val="20"/>
              </w:rPr>
              <w:t>$128,370</w:t>
            </w:r>
          </w:p>
        </w:tc>
      </w:tr>
      <w:tr w:rsidR="00696D44" w:rsidTr="00FE7FF9">
        <w:tc>
          <w:tcPr>
            <w:tcW w:w="2970" w:type="dxa"/>
          </w:tcPr>
          <w:p w:rsidR="00696D44" w:rsidRPr="00920B95" w:rsidRDefault="00696D44" w:rsidP="0098773F">
            <w:pPr>
              <w:rPr>
                <w:sz w:val="20"/>
                <w:szCs w:val="20"/>
              </w:rPr>
            </w:pPr>
            <w:r w:rsidRPr="00920B95">
              <w:rPr>
                <w:sz w:val="20"/>
                <w:szCs w:val="20"/>
              </w:rPr>
              <w:t>RC2. 10 yr. Projected Job Growth</w:t>
            </w:r>
          </w:p>
        </w:tc>
        <w:tc>
          <w:tcPr>
            <w:tcW w:w="2880" w:type="dxa"/>
          </w:tcPr>
          <w:p w:rsidR="00696D44" w:rsidRDefault="008025DD" w:rsidP="0098773F">
            <w:r>
              <w:t>13%</w:t>
            </w:r>
          </w:p>
        </w:tc>
        <w:tc>
          <w:tcPr>
            <w:tcW w:w="2430" w:type="dxa"/>
          </w:tcPr>
          <w:p w:rsidR="00696D44" w:rsidRPr="00BE5F8E" w:rsidRDefault="00BE5F8E" w:rsidP="0098773F">
            <w:pPr>
              <w:rPr>
                <w:sz w:val="20"/>
                <w:szCs w:val="20"/>
              </w:rPr>
            </w:pPr>
            <w:r>
              <w:rPr>
                <w:sz w:val="20"/>
                <w:szCs w:val="20"/>
              </w:rPr>
              <w:t>3%</w:t>
            </w:r>
          </w:p>
        </w:tc>
        <w:tc>
          <w:tcPr>
            <w:tcW w:w="2700" w:type="dxa"/>
          </w:tcPr>
          <w:p w:rsidR="00696D44" w:rsidRPr="00BE5F8E" w:rsidRDefault="00BE5F8E" w:rsidP="0098773F">
            <w:pPr>
              <w:rPr>
                <w:sz w:val="20"/>
                <w:szCs w:val="20"/>
              </w:rPr>
            </w:pPr>
            <w:r>
              <w:rPr>
                <w:sz w:val="20"/>
                <w:szCs w:val="20"/>
              </w:rPr>
              <w:t>10%</w:t>
            </w:r>
          </w:p>
        </w:tc>
        <w:tc>
          <w:tcPr>
            <w:tcW w:w="2610" w:type="dxa"/>
          </w:tcPr>
          <w:p w:rsidR="00696D44" w:rsidRPr="00AC04ED" w:rsidRDefault="00AC04ED" w:rsidP="0098773F">
            <w:pPr>
              <w:rPr>
                <w:sz w:val="20"/>
                <w:szCs w:val="20"/>
              </w:rPr>
            </w:pPr>
            <w:r>
              <w:rPr>
                <w:sz w:val="20"/>
                <w:szCs w:val="20"/>
              </w:rPr>
              <w:t>10%</w:t>
            </w:r>
          </w:p>
        </w:tc>
      </w:tr>
      <w:tr w:rsidR="00696D44" w:rsidTr="00FE7FF9">
        <w:tc>
          <w:tcPr>
            <w:tcW w:w="2970" w:type="dxa"/>
          </w:tcPr>
          <w:p w:rsidR="00696D44" w:rsidRPr="00920B95" w:rsidRDefault="00696D44" w:rsidP="0098773F">
            <w:pPr>
              <w:rPr>
                <w:sz w:val="20"/>
                <w:szCs w:val="20"/>
              </w:rPr>
            </w:pPr>
            <w:r w:rsidRPr="00920B95">
              <w:rPr>
                <w:sz w:val="20"/>
                <w:szCs w:val="20"/>
              </w:rPr>
              <w:t>RC3. Organizations that hire for this occupation</w:t>
            </w:r>
          </w:p>
        </w:tc>
        <w:tc>
          <w:tcPr>
            <w:tcW w:w="2880" w:type="dxa"/>
          </w:tcPr>
          <w:p w:rsidR="00696D44" w:rsidRPr="008025DD" w:rsidRDefault="008025DD" w:rsidP="0098773F">
            <w:pPr>
              <w:rPr>
                <w:sz w:val="20"/>
                <w:szCs w:val="20"/>
              </w:rPr>
            </w:pPr>
            <w:r>
              <w:rPr>
                <w:sz w:val="20"/>
                <w:szCs w:val="20"/>
              </w:rPr>
              <w:t xml:space="preserve">Information, Management for companies and enterprising </w:t>
            </w:r>
            <w:r>
              <w:rPr>
                <w:sz w:val="20"/>
                <w:szCs w:val="20"/>
              </w:rPr>
              <w:lastRenderedPageBreak/>
              <w:t>organizations, Finance and Insurance</w:t>
            </w:r>
          </w:p>
        </w:tc>
        <w:tc>
          <w:tcPr>
            <w:tcW w:w="2430" w:type="dxa"/>
          </w:tcPr>
          <w:p w:rsidR="00696D44" w:rsidRPr="009E748B" w:rsidRDefault="009E748B" w:rsidP="0098773F">
            <w:pPr>
              <w:rPr>
                <w:sz w:val="20"/>
                <w:szCs w:val="20"/>
              </w:rPr>
            </w:pPr>
            <w:r>
              <w:rPr>
                <w:sz w:val="20"/>
                <w:szCs w:val="20"/>
              </w:rPr>
              <w:lastRenderedPageBreak/>
              <w:t>Theatre, low or high-profile projects</w:t>
            </w:r>
            <w:bookmarkStart w:id="0" w:name="_GoBack"/>
            <w:bookmarkEnd w:id="0"/>
          </w:p>
        </w:tc>
        <w:tc>
          <w:tcPr>
            <w:tcW w:w="2700" w:type="dxa"/>
          </w:tcPr>
          <w:p w:rsidR="00696D44" w:rsidRPr="00BE5F8E" w:rsidRDefault="00BE5F8E" w:rsidP="0098773F">
            <w:pPr>
              <w:rPr>
                <w:sz w:val="20"/>
                <w:szCs w:val="20"/>
              </w:rPr>
            </w:pPr>
            <w:r>
              <w:rPr>
                <w:sz w:val="20"/>
                <w:szCs w:val="20"/>
              </w:rPr>
              <w:t>Legal Service</w:t>
            </w:r>
          </w:p>
        </w:tc>
        <w:tc>
          <w:tcPr>
            <w:tcW w:w="2610" w:type="dxa"/>
          </w:tcPr>
          <w:p w:rsidR="00696D44" w:rsidRPr="00AC04ED" w:rsidRDefault="00AC04ED" w:rsidP="0098773F">
            <w:pPr>
              <w:rPr>
                <w:sz w:val="20"/>
                <w:szCs w:val="20"/>
              </w:rPr>
            </w:pPr>
            <w:r w:rsidRPr="00AC04ED">
              <w:rPr>
                <w:sz w:val="20"/>
                <w:szCs w:val="20"/>
              </w:rPr>
              <w:t>Law Firms, Legal Departments</w:t>
            </w:r>
          </w:p>
        </w:tc>
      </w:tr>
      <w:tr w:rsidR="00696D44" w:rsidTr="00FE7FF9">
        <w:tc>
          <w:tcPr>
            <w:tcW w:w="2970" w:type="dxa"/>
          </w:tcPr>
          <w:p w:rsidR="00696D44" w:rsidRPr="00920B95" w:rsidRDefault="00696D44" w:rsidP="0098773F">
            <w:pPr>
              <w:rPr>
                <w:sz w:val="20"/>
                <w:szCs w:val="20"/>
              </w:rPr>
            </w:pPr>
            <w:r>
              <w:rPr>
                <w:sz w:val="20"/>
                <w:szCs w:val="20"/>
              </w:rPr>
              <w:lastRenderedPageBreak/>
              <w:t>ISC1. Tasks/Activities/Working Conditions in the Job</w:t>
            </w:r>
          </w:p>
        </w:tc>
        <w:tc>
          <w:tcPr>
            <w:tcW w:w="2880" w:type="dxa"/>
          </w:tcPr>
          <w:p w:rsidR="00696D44" w:rsidRPr="001A4FFD" w:rsidRDefault="001A4FFD" w:rsidP="0098773F">
            <w:pPr>
              <w:rPr>
                <w:sz w:val="20"/>
                <w:szCs w:val="20"/>
              </w:rPr>
            </w:pPr>
            <w:r>
              <w:rPr>
                <w:sz w:val="20"/>
                <w:szCs w:val="20"/>
              </w:rPr>
              <w:t>Communicating with Persons Outside O</w:t>
            </w:r>
            <w:r w:rsidRPr="001A4FFD">
              <w:rPr>
                <w:sz w:val="20"/>
                <w:szCs w:val="20"/>
              </w:rPr>
              <w:t>rganization</w:t>
            </w:r>
            <w:r>
              <w:rPr>
                <w:sz w:val="20"/>
                <w:szCs w:val="20"/>
              </w:rPr>
              <w:t xml:space="preserve">, Thinking Creatively, Making Decisions and Solving Problems, Getting Information, Communications with Supervisors, Peers, Subordinates, Interacting with Computers, Establishing and Maintaining Interpersonal Relationships, Performing for or Working Directly with the Public, </w:t>
            </w:r>
            <w:r w:rsidRPr="001A4FFD">
              <w:rPr>
                <w:sz w:val="20"/>
                <w:szCs w:val="20"/>
              </w:rPr>
              <w:t>Organizing, Planning, and Prioritizing Work</w:t>
            </w:r>
          </w:p>
        </w:tc>
        <w:tc>
          <w:tcPr>
            <w:tcW w:w="2430" w:type="dxa"/>
          </w:tcPr>
          <w:p w:rsidR="00696D44" w:rsidRDefault="00CF26D2" w:rsidP="0098773F">
            <w:r>
              <w:t xml:space="preserve">Interacting with </w:t>
            </w:r>
            <w:r w:rsidRPr="00CC49CE">
              <w:rPr>
                <w:sz w:val="20"/>
                <w:szCs w:val="20"/>
              </w:rPr>
              <w:t xml:space="preserve">Computers, Getting Information, Communicating with Supervisors, Peers, or Subordinates, Communicating with Persons Outside of Organization, Thinking Creatively, Documenting/Recording Information, Making Decisions and Solving Problems, Developing Objectives and Strategies, Analyzing Data </w:t>
            </w:r>
            <w:r w:rsidR="00CC49CE" w:rsidRPr="00CC49CE">
              <w:rPr>
                <w:sz w:val="20"/>
                <w:szCs w:val="20"/>
              </w:rPr>
              <w:t>or Information, Establishing and Maintaining Interpersonal Relationships</w:t>
            </w:r>
          </w:p>
        </w:tc>
        <w:tc>
          <w:tcPr>
            <w:tcW w:w="2700" w:type="dxa"/>
          </w:tcPr>
          <w:p w:rsidR="00696D44" w:rsidRPr="007F733C" w:rsidRDefault="007F733C" w:rsidP="0098773F">
            <w:pPr>
              <w:rPr>
                <w:sz w:val="20"/>
                <w:szCs w:val="20"/>
              </w:rPr>
            </w:pPr>
            <w:r>
              <w:rPr>
                <w:sz w:val="20"/>
                <w:szCs w:val="20"/>
              </w:rPr>
              <w:t xml:space="preserve">Communicating with Persons Outside Organization, Thinking Creatively, Making Decisions and Solving Problems, getting Information, communicating With Supervisors, Peers, Subordinates, Interacting With Others, Establishing and maintaining Interpersonal Relationships, Performing for or Working Directly with the Public, Organizing, Planning, and </w:t>
            </w:r>
            <w:r w:rsidR="00967BC1">
              <w:rPr>
                <w:sz w:val="20"/>
                <w:szCs w:val="20"/>
              </w:rPr>
              <w:t>Prioritizing Work, Updating and U</w:t>
            </w:r>
            <w:r>
              <w:rPr>
                <w:sz w:val="20"/>
                <w:szCs w:val="20"/>
              </w:rPr>
              <w:t>sing Relevant Knowledge</w:t>
            </w:r>
          </w:p>
        </w:tc>
        <w:tc>
          <w:tcPr>
            <w:tcW w:w="2610" w:type="dxa"/>
          </w:tcPr>
          <w:p w:rsidR="00696D44" w:rsidRPr="0048362B" w:rsidRDefault="0048362B" w:rsidP="0098773F">
            <w:pPr>
              <w:rPr>
                <w:sz w:val="20"/>
                <w:szCs w:val="20"/>
              </w:rPr>
            </w:pPr>
            <w:r>
              <w:rPr>
                <w:sz w:val="20"/>
                <w:szCs w:val="20"/>
              </w:rPr>
              <w:t>Getting Information, making Decisions and Solving Problems, Resolving Conflicts and Negotiating with Others, Evaluating Information to Determine Compliance with Standards, Communicating with persons Outside of Organization, Organizing, Planning, and Prioritizing Work, Analyzing Data or Information, Identifying Objects, Actions, and Events, Interpreting the Meaning of Information for others, Establishing and Maintaining Interpersonal Relationships</w:t>
            </w:r>
          </w:p>
        </w:tc>
      </w:tr>
      <w:tr w:rsidR="00696D44" w:rsidTr="00FE7FF9">
        <w:tc>
          <w:tcPr>
            <w:tcW w:w="2970" w:type="dxa"/>
          </w:tcPr>
          <w:p w:rsidR="00696D44" w:rsidRPr="00920B95" w:rsidRDefault="00696D44" w:rsidP="0098773F">
            <w:pPr>
              <w:rPr>
                <w:sz w:val="20"/>
                <w:szCs w:val="20"/>
              </w:rPr>
            </w:pPr>
            <w:r>
              <w:rPr>
                <w:sz w:val="20"/>
                <w:szCs w:val="20"/>
              </w:rPr>
              <w:t>ISC2. Part of a Union? (Y/N)</w:t>
            </w:r>
          </w:p>
        </w:tc>
        <w:tc>
          <w:tcPr>
            <w:tcW w:w="2880" w:type="dxa"/>
          </w:tcPr>
          <w:p w:rsidR="00696D44" w:rsidRPr="00BE5F8E" w:rsidRDefault="00BE5F8E" w:rsidP="0098773F">
            <w:pPr>
              <w:rPr>
                <w:sz w:val="20"/>
                <w:szCs w:val="20"/>
              </w:rPr>
            </w:pPr>
            <w:r>
              <w:rPr>
                <w:sz w:val="20"/>
                <w:szCs w:val="20"/>
              </w:rPr>
              <w:t>No</w:t>
            </w:r>
          </w:p>
        </w:tc>
        <w:tc>
          <w:tcPr>
            <w:tcW w:w="2430" w:type="dxa"/>
          </w:tcPr>
          <w:p w:rsidR="00696D44" w:rsidRPr="00BE5F8E" w:rsidRDefault="00BE5F8E" w:rsidP="0098773F">
            <w:pPr>
              <w:rPr>
                <w:sz w:val="20"/>
                <w:szCs w:val="20"/>
              </w:rPr>
            </w:pPr>
            <w:r>
              <w:rPr>
                <w:sz w:val="20"/>
                <w:szCs w:val="20"/>
              </w:rPr>
              <w:t>No</w:t>
            </w:r>
          </w:p>
        </w:tc>
        <w:tc>
          <w:tcPr>
            <w:tcW w:w="2700" w:type="dxa"/>
          </w:tcPr>
          <w:p w:rsidR="00696D44" w:rsidRPr="00BE5F8E" w:rsidRDefault="00BE5F8E" w:rsidP="0098773F">
            <w:pPr>
              <w:rPr>
                <w:sz w:val="20"/>
                <w:szCs w:val="20"/>
              </w:rPr>
            </w:pPr>
            <w:r>
              <w:rPr>
                <w:sz w:val="20"/>
                <w:szCs w:val="20"/>
              </w:rPr>
              <w:t>No</w:t>
            </w:r>
          </w:p>
        </w:tc>
        <w:tc>
          <w:tcPr>
            <w:tcW w:w="2610" w:type="dxa"/>
          </w:tcPr>
          <w:p w:rsidR="00696D44" w:rsidRPr="00BE5F8E" w:rsidRDefault="00BE5F8E" w:rsidP="0098773F">
            <w:pPr>
              <w:rPr>
                <w:sz w:val="20"/>
                <w:szCs w:val="20"/>
              </w:rPr>
            </w:pPr>
            <w:r>
              <w:rPr>
                <w:sz w:val="20"/>
                <w:szCs w:val="20"/>
              </w:rPr>
              <w:t>No</w:t>
            </w:r>
          </w:p>
        </w:tc>
      </w:tr>
      <w:tr w:rsidR="00696D44" w:rsidTr="00FE7FF9">
        <w:tc>
          <w:tcPr>
            <w:tcW w:w="2970" w:type="dxa"/>
          </w:tcPr>
          <w:p w:rsidR="00696D44" w:rsidRPr="00696D44" w:rsidRDefault="00696D44" w:rsidP="0098773F">
            <w:pPr>
              <w:rPr>
                <w:sz w:val="20"/>
                <w:szCs w:val="20"/>
              </w:rPr>
            </w:pPr>
            <w:r>
              <w:rPr>
                <w:sz w:val="20"/>
                <w:szCs w:val="20"/>
              </w:rPr>
              <w:t>ISC3. What Kind of Advancement Opportunities are there?</w:t>
            </w:r>
          </w:p>
        </w:tc>
        <w:tc>
          <w:tcPr>
            <w:tcW w:w="2880" w:type="dxa"/>
          </w:tcPr>
          <w:p w:rsidR="00696D44" w:rsidRPr="00CF26D2" w:rsidRDefault="00CF26D2" w:rsidP="0098773F">
            <w:pPr>
              <w:rPr>
                <w:sz w:val="20"/>
                <w:szCs w:val="20"/>
              </w:rPr>
            </w:pPr>
            <w:r w:rsidRPr="00CF26D2">
              <w:rPr>
                <w:sz w:val="20"/>
                <w:szCs w:val="20"/>
              </w:rPr>
              <w:t>Bachelor’s Degree</w:t>
            </w:r>
          </w:p>
        </w:tc>
        <w:tc>
          <w:tcPr>
            <w:tcW w:w="2430" w:type="dxa"/>
          </w:tcPr>
          <w:p w:rsidR="00696D44" w:rsidRPr="009E748B" w:rsidRDefault="009E748B" w:rsidP="0098773F">
            <w:pPr>
              <w:rPr>
                <w:sz w:val="20"/>
                <w:szCs w:val="20"/>
              </w:rPr>
            </w:pPr>
            <w:r>
              <w:rPr>
                <w:sz w:val="20"/>
                <w:szCs w:val="20"/>
              </w:rPr>
              <w:t>Bachelor’s Degree</w:t>
            </w:r>
          </w:p>
        </w:tc>
        <w:tc>
          <w:tcPr>
            <w:tcW w:w="2700" w:type="dxa"/>
          </w:tcPr>
          <w:p w:rsidR="00696D44" w:rsidRPr="00BE5F8E" w:rsidRDefault="00BE5F8E" w:rsidP="0098773F">
            <w:pPr>
              <w:rPr>
                <w:sz w:val="20"/>
                <w:szCs w:val="20"/>
              </w:rPr>
            </w:pPr>
            <w:r>
              <w:rPr>
                <w:sz w:val="20"/>
                <w:szCs w:val="20"/>
              </w:rPr>
              <w:t>Bachelor’s Degree</w:t>
            </w:r>
          </w:p>
        </w:tc>
        <w:tc>
          <w:tcPr>
            <w:tcW w:w="2610" w:type="dxa"/>
          </w:tcPr>
          <w:p w:rsidR="00696D44" w:rsidRPr="00AC04ED" w:rsidRDefault="00AC04ED" w:rsidP="0098773F">
            <w:pPr>
              <w:rPr>
                <w:sz w:val="20"/>
                <w:szCs w:val="20"/>
              </w:rPr>
            </w:pPr>
            <w:r>
              <w:rPr>
                <w:sz w:val="20"/>
                <w:szCs w:val="20"/>
              </w:rPr>
              <w:t>Bachelor’s Degree</w:t>
            </w:r>
          </w:p>
        </w:tc>
      </w:tr>
      <w:tr w:rsidR="00696D44" w:rsidTr="00FE7FF9">
        <w:tc>
          <w:tcPr>
            <w:tcW w:w="2970" w:type="dxa"/>
          </w:tcPr>
          <w:p w:rsidR="00696D44" w:rsidRPr="00696D44" w:rsidRDefault="00696D44" w:rsidP="0098773F">
            <w:pPr>
              <w:rPr>
                <w:sz w:val="20"/>
                <w:szCs w:val="20"/>
              </w:rPr>
            </w:pPr>
            <w:r w:rsidRPr="00696D44">
              <w:rPr>
                <w:sz w:val="20"/>
                <w:szCs w:val="20"/>
              </w:rPr>
              <w:t>Related College Majors (if applicable)</w:t>
            </w:r>
          </w:p>
        </w:tc>
        <w:tc>
          <w:tcPr>
            <w:tcW w:w="2880" w:type="dxa"/>
          </w:tcPr>
          <w:p w:rsidR="00696D44" w:rsidRPr="008025DD" w:rsidRDefault="008025DD" w:rsidP="0098773F">
            <w:pPr>
              <w:rPr>
                <w:sz w:val="20"/>
                <w:szCs w:val="20"/>
              </w:rPr>
            </w:pPr>
            <w:r w:rsidRPr="008025DD">
              <w:rPr>
                <w:sz w:val="20"/>
                <w:szCs w:val="20"/>
              </w:rPr>
              <w:t>Public Relations/Image Management</w:t>
            </w:r>
            <w:r>
              <w:rPr>
                <w:sz w:val="20"/>
                <w:szCs w:val="20"/>
              </w:rPr>
              <w:t xml:space="preserve">, </w:t>
            </w:r>
            <w:r w:rsidRPr="008025DD">
              <w:rPr>
                <w:sz w:val="20"/>
                <w:szCs w:val="20"/>
              </w:rPr>
              <w:t>Advertising</w:t>
            </w:r>
            <w:r>
              <w:rPr>
                <w:sz w:val="20"/>
                <w:szCs w:val="20"/>
              </w:rPr>
              <w:t xml:space="preserve">, </w:t>
            </w:r>
            <w:r w:rsidRPr="008025DD">
              <w:rPr>
                <w:sz w:val="20"/>
                <w:szCs w:val="20"/>
              </w:rPr>
              <w:t>Marketing/Marketing Management</w:t>
            </w:r>
          </w:p>
        </w:tc>
        <w:tc>
          <w:tcPr>
            <w:tcW w:w="2430" w:type="dxa"/>
          </w:tcPr>
          <w:p w:rsidR="00696D44" w:rsidRPr="00CC49CE" w:rsidRDefault="00CC49CE" w:rsidP="0098773F">
            <w:pPr>
              <w:rPr>
                <w:sz w:val="20"/>
                <w:szCs w:val="20"/>
              </w:rPr>
            </w:pPr>
            <w:r>
              <w:rPr>
                <w:sz w:val="20"/>
                <w:szCs w:val="20"/>
              </w:rPr>
              <w:t>Drama and Dramatics/Theatre Arts, Directing and Theatrical Production, Dramatic/Theatre Arts and Stagecraft, Cinematography and Film/Video Production, Radio and television</w:t>
            </w:r>
          </w:p>
        </w:tc>
        <w:tc>
          <w:tcPr>
            <w:tcW w:w="2700" w:type="dxa"/>
          </w:tcPr>
          <w:p w:rsidR="00696D44" w:rsidRPr="00AC04ED" w:rsidRDefault="00AC04ED" w:rsidP="0098773F">
            <w:pPr>
              <w:rPr>
                <w:sz w:val="20"/>
                <w:szCs w:val="20"/>
              </w:rPr>
            </w:pPr>
            <w:r>
              <w:rPr>
                <w:sz w:val="20"/>
                <w:szCs w:val="20"/>
              </w:rPr>
              <w:t>Public Relations/Image management, Advertising, Marketing/Marketing Management</w:t>
            </w:r>
          </w:p>
        </w:tc>
        <w:tc>
          <w:tcPr>
            <w:tcW w:w="2610" w:type="dxa"/>
          </w:tcPr>
          <w:p w:rsidR="00696D44" w:rsidRPr="009E495E" w:rsidRDefault="00AC04ED" w:rsidP="0098773F">
            <w:pPr>
              <w:rPr>
                <w:sz w:val="20"/>
                <w:szCs w:val="20"/>
              </w:rPr>
            </w:pPr>
            <w:r>
              <w:rPr>
                <w:sz w:val="20"/>
                <w:szCs w:val="20"/>
              </w:rPr>
              <w:t>Programs for Foreign L</w:t>
            </w:r>
            <w:r w:rsidR="009E495E">
              <w:rPr>
                <w:sz w:val="20"/>
                <w:szCs w:val="20"/>
              </w:rPr>
              <w:t>awyers, American/U.S. Law/Legal Studies, Comparative Law, International Law &amp; Legal Studies, Legal research &amp; Advanced Professional Studies, Legal Professions</w:t>
            </w:r>
          </w:p>
        </w:tc>
      </w:tr>
      <w:tr w:rsidR="00696D44" w:rsidTr="00FE7FF9">
        <w:tc>
          <w:tcPr>
            <w:tcW w:w="2970" w:type="dxa"/>
          </w:tcPr>
          <w:p w:rsidR="00696D44" w:rsidRPr="00696D44" w:rsidRDefault="00696D44" w:rsidP="0098773F">
            <w:pPr>
              <w:rPr>
                <w:sz w:val="20"/>
                <w:szCs w:val="20"/>
              </w:rPr>
            </w:pPr>
            <w:r>
              <w:rPr>
                <w:sz w:val="20"/>
                <w:szCs w:val="20"/>
              </w:rPr>
              <w:t xml:space="preserve">Universities/Colleges/Specialized Training organizations </w:t>
            </w:r>
          </w:p>
        </w:tc>
        <w:tc>
          <w:tcPr>
            <w:tcW w:w="2880" w:type="dxa"/>
          </w:tcPr>
          <w:p w:rsidR="00696D44" w:rsidRPr="00CF26D2" w:rsidRDefault="00CF26D2" w:rsidP="0098773F">
            <w:pPr>
              <w:rPr>
                <w:sz w:val="20"/>
                <w:szCs w:val="20"/>
              </w:rPr>
            </w:pPr>
            <w:r w:rsidRPr="00CF26D2">
              <w:rPr>
                <w:sz w:val="20"/>
                <w:szCs w:val="20"/>
              </w:rPr>
              <w:t>Internship while in school</w:t>
            </w:r>
          </w:p>
        </w:tc>
        <w:tc>
          <w:tcPr>
            <w:tcW w:w="2430" w:type="dxa"/>
          </w:tcPr>
          <w:p w:rsidR="00696D44" w:rsidRPr="009E748B" w:rsidRDefault="009E748B" w:rsidP="0098773F">
            <w:pPr>
              <w:rPr>
                <w:sz w:val="20"/>
                <w:szCs w:val="20"/>
              </w:rPr>
            </w:pPr>
            <w:r>
              <w:rPr>
                <w:sz w:val="20"/>
                <w:szCs w:val="20"/>
              </w:rPr>
              <w:t>Universities – Master of Fine Arts Degree</w:t>
            </w:r>
          </w:p>
        </w:tc>
        <w:tc>
          <w:tcPr>
            <w:tcW w:w="2700" w:type="dxa"/>
          </w:tcPr>
          <w:p w:rsidR="00696D44" w:rsidRPr="00BE5F8E" w:rsidRDefault="00BE5F8E" w:rsidP="0098773F">
            <w:pPr>
              <w:rPr>
                <w:sz w:val="20"/>
                <w:szCs w:val="20"/>
              </w:rPr>
            </w:pPr>
            <w:r>
              <w:rPr>
                <w:sz w:val="20"/>
                <w:szCs w:val="20"/>
              </w:rPr>
              <w:t>2-years Master Degree, 4- or 5-year Doctoral Degree</w:t>
            </w:r>
          </w:p>
        </w:tc>
        <w:tc>
          <w:tcPr>
            <w:tcW w:w="2610" w:type="dxa"/>
          </w:tcPr>
          <w:p w:rsidR="00696D44" w:rsidRPr="00AC04ED" w:rsidRDefault="00AC04ED" w:rsidP="0098773F">
            <w:pPr>
              <w:rPr>
                <w:sz w:val="20"/>
                <w:szCs w:val="20"/>
              </w:rPr>
            </w:pPr>
            <w:r w:rsidRPr="00AC04ED">
              <w:rPr>
                <w:sz w:val="20"/>
                <w:szCs w:val="20"/>
              </w:rPr>
              <w:t>Undergraduate Study, Law School</w:t>
            </w:r>
          </w:p>
        </w:tc>
      </w:tr>
    </w:tbl>
    <w:p w:rsidR="00696D44" w:rsidRDefault="00696D44"/>
    <w:sectPr w:rsidR="00696D44" w:rsidSect="00CF26D2">
      <w:pgSz w:w="15840" w:h="12240" w:orient="landscape"/>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9F"/>
    <w:rsid w:val="000C7DBD"/>
    <w:rsid w:val="001A4FFD"/>
    <w:rsid w:val="00297971"/>
    <w:rsid w:val="002F3AA0"/>
    <w:rsid w:val="00322F9F"/>
    <w:rsid w:val="0032566B"/>
    <w:rsid w:val="0048362B"/>
    <w:rsid w:val="004E3906"/>
    <w:rsid w:val="005E2672"/>
    <w:rsid w:val="00651670"/>
    <w:rsid w:val="0067013C"/>
    <w:rsid w:val="00696D44"/>
    <w:rsid w:val="00764493"/>
    <w:rsid w:val="007F733C"/>
    <w:rsid w:val="008025DD"/>
    <w:rsid w:val="00910B96"/>
    <w:rsid w:val="00920B95"/>
    <w:rsid w:val="00967BC1"/>
    <w:rsid w:val="009802CE"/>
    <w:rsid w:val="009E495E"/>
    <w:rsid w:val="009E748B"/>
    <w:rsid w:val="00A5122F"/>
    <w:rsid w:val="00AC04ED"/>
    <w:rsid w:val="00BE5F8E"/>
    <w:rsid w:val="00C35AC1"/>
    <w:rsid w:val="00C47E3B"/>
    <w:rsid w:val="00CC49CE"/>
    <w:rsid w:val="00CF26D2"/>
    <w:rsid w:val="00DD7175"/>
    <w:rsid w:val="00E847AB"/>
    <w:rsid w:val="00F54488"/>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R. Pacheco</dc:creator>
  <cp:lastModifiedBy>Cecile R. Pacheco</cp:lastModifiedBy>
  <cp:revision>49</cp:revision>
  <dcterms:created xsi:type="dcterms:W3CDTF">2013-12-16T15:50:00Z</dcterms:created>
  <dcterms:modified xsi:type="dcterms:W3CDTF">2014-01-10T13:51:00Z</dcterms:modified>
</cp:coreProperties>
</file>